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A93E0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400535">
        <w:rPr>
          <w:rFonts w:ascii="Arial" w:eastAsiaTheme="minorEastAsia" w:hAnsi="Arial" w:cs="Arial"/>
          <w:b/>
          <w:sz w:val="24"/>
          <w:szCs w:val="24"/>
          <w:lang w:eastAsia="zh-CN"/>
        </w:rPr>
        <w:t>10323</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C6F88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06EC">
        <w:rPr>
          <w:rFonts w:ascii="Arial" w:eastAsiaTheme="minorEastAsia" w:hAnsi="Arial" w:cs="Arial"/>
          <w:color w:val="000000"/>
          <w:sz w:val="22"/>
          <w:lang w:eastAsia="zh-CN"/>
        </w:rPr>
        <w:t>9.6.4.1, 9.6.4.2, 9.6.4.3</w:t>
      </w:r>
    </w:p>
    <w:p w14:paraId="50D5329D" w14:textId="1E26B5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A1030">
        <w:rPr>
          <w:rFonts w:ascii="Arial" w:hAnsi="Arial" w:cs="Arial"/>
          <w:color w:val="000000"/>
          <w:sz w:val="22"/>
          <w:lang w:eastAsia="zh-CN"/>
        </w:rPr>
        <w:t>Moderator</w:t>
      </w:r>
      <w:r w:rsidR="00321150" w:rsidRPr="00AA1030">
        <w:rPr>
          <w:rFonts w:ascii="Arial" w:hAnsi="Arial" w:cs="Arial"/>
          <w:color w:val="000000"/>
          <w:sz w:val="22"/>
          <w:lang w:eastAsia="zh-CN"/>
        </w:rPr>
        <w:t xml:space="preserve"> </w:t>
      </w:r>
      <w:r w:rsidR="004D737D" w:rsidRPr="00AA1030">
        <w:rPr>
          <w:rFonts w:ascii="Arial" w:hAnsi="Arial" w:cs="Arial"/>
          <w:color w:val="000000"/>
          <w:sz w:val="22"/>
          <w:lang w:eastAsia="zh-CN"/>
        </w:rPr>
        <w:t>(</w:t>
      </w:r>
      <w:r w:rsidR="00AA1030" w:rsidRPr="00AA1030">
        <w:rPr>
          <w:rFonts w:ascii="Arial" w:hAnsi="Arial" w:cs="Arial"/>
          <w:color w:val="000000"/>
          <w:sz w:val="22"/>
          <w:lang w:eastAsia="zh-CN"/>
        </w:rPr>
        <w:t>Ericsson</w:t>
      </w:r>
      <w:r w:rsidR="004D737D" w:rsidRPr="00AA1030">
        <w:rPr>
          <w:rFonts w:ascii="Arial" w:hAnsi="Arial" w:cs="Arial"/>
          <w:color w:val="000000"/>
          <w:sz w:val="22"/>
          <w:lang w:eastAsia="zh-CN"/>
        </w:rPr>
        <w:t>)</w:t>
      </w:r>
    </w:p>
    <w:p w14:paraId="1E0389E7" w14:textId="385C70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0398E">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w:t>
      </w:r>
      <w:r w:rsidR="00F30FF7">
        <w:rPr>
          <w:rFonts w:ascii="Arial" w:eastAsiaTheme="minorEastAsia" w:hAnsi="Arial" w:cs="Arial"/>
          <w:color w:val="000000"/>
          <w:sz w:val="22"/>
          <w:lang w:eastAsia="zh-CN"/>
        </w:rPr>
        <w:t xml:space="preserve"> </w:t>
      </w:r>
      <w:r w:rsidR="00084E3D" w:rsidRPr="00084E3D">
        <w:rPr>
          <w:rFonts w:ascii="Arial" w:eastAsiaTheme="minorEastAsia" w:hAnsi="Arial" w:cs="Arial"/>
          <w:color w:val="000000"/>
          <w:sz w:val="22"/>
          <w:lang w:eastAsia="zh-CN"/>
        </w:rPr>
        <w:t>NR_DL1024QAM_Demod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02C3D19" w14:textId="77777777" w:rsidR="0025221E" w:rsidRPr="00EB584C" w:rsidRDefault="0025221E" w:rsidP="0025221E">
      <w:pPr>
        <w:spacing w:after="120"/>
        <w:rPr>
          <w:lang w:eastAsia="zh-CN"/>
        </w:rPr>
      </w:pPr>
      <w:r w:rsidRPr="00EB584C">
        <w:rPr>
          <w:lang w:eastAsia="zh-CN"/>
        </w:rPr>
        <w:t xml:space="preserve">In this email thread for </w:t>
      </w:r>
      <w:r>
        <w:rPr>
          <w:lang w:eastAsia="zh-CN"/>
        </w:rPr>
        <w:t xml:space="preserve">DL 1024QAM </w:t>
      </w:r>
      <w:proofErr w:type="spellStart"/>
      <w:r>
        <w:rPr>
          <w:lang w:eastAsia="zh-CN"/>
        </w:rPr>
        <w:t>Demod</w:t>
      </w:r>
      <w:proofErr w:type="spellEnd"/>
      <w:r w:rsidRPr="00EB584C">
        <w:rPr>
          <w:lang w:eastAsia="zh-CN"/>
        </w:rPr>
        <w:t>, the following topics will be covered:</w:t>
      </w:r>
    </w:p>
    <w:p w14:paraId="19356240" w14:textId="76C4062E" w:rsidR="0025221E" w:rsidRPr="00EB584C" w:rsidRDefault="0025221E" w:rsidP="0025221E">
      <w:pPr>
        <w:pStyle w:val="ListParagraph"/>
        <w:numPr>
          <w:ilvl w:val="0"/>
          <w:numId w:val="24"/>
        </w:numPr>
        <w:spacing w:after="120"/>
        <w:ind w:firstLineChars="0"/>
        <w:rPr>
          <w:lang w:eastAsia="zh-CN"/>
        </w:rPr>
      </w:pPr>
      <w:r>
        <w:rPr>
          <w:lang w:eastAsia="zh-CN"/>
        </w:rPr>
        <w:t>PDSCH requirements</w:t>
      </w:r>
      <w:r w:rsidRPr="00EB584C">
        <w:rPr>
          <w:lang w:eastAsia="zh-CN"/>
        </w:rPr>
        <w:t xml:space="preserve"> (</w:t>
      </w:r>
      <w:r w:rsidR="008C3E0F">
        <w:rPr>
          <w:lang w:eastAsia="zh-CN"/>
        </w:rPr>
        <w:t>9.6.4.1</w:t>
      </w:r>
      <w:r w:rsidRPr="00EB584C">
        <w:rPr>
          <w:lang w:eastAsia="zh-CN"/>
        </w:rPr>
        <w:t>)</w:t>
      </w:r>
    </w:p>
    <w:p w14:paraId="3006E387" w14:textId="28E677D5" w:rsidR="0025221E" w:rsidRDefault="0025221E" w:rsidP="0025221E">
      <w:pPr>
        <w:pStyle w:val="ListParagraph"/>
        <w:numPr>
          <w:ilvl w:val="0"/>
          <w:numId w:val="24"/>
        </w:numPr>
        <w:spacing w:after="120"/>
        <w:ind w:firstLineChars="0"/>
        <w:rPr>
          <w:lang w:eastAsia="zh-CN"/>
        </w:rPr>
      </w:pPr>
      <w:r>
        <w:rPr>
          <w:lang w:eastAsia="zh-CN"/>
        </w:rPr>
        <w:t>SDR requirements</w:t>
      </w:r>
      <w:r w:rsidRPr="00EB584C">
        <w:rPr>
          <w:lang w:eastAsia="zh-CN"/>
        </w:rPr>
        <w:t xml:space="preserve"> (</w:t>
      </w:r>
      <w:r w:rsidR="008C3E0F">
        <w:rPr>
          <w:lang w:eastAsia="zh-CN"/>
        </w:rPr>
        <w:t>9.6.4.2</w:t>
      </w:r>
      <w:r w:rsidRPr="00EB584C">
        <w:rPr>
          <w:lang w:eastAsia="zh-CN"/>
        </w:rPr>
        <w:t>)</w:t>
      </w:r>
    </w:p>
    <w:p w14:paraId="641157ED" w14:textId="3D6F343B" w:rsidR="00864351" w:rsidRDefault="0025221E" w:rsidP="00864351">
      <w:pPr>
        <w:pStyle w:val="ListParagraph"/>
        <w:numPr>
          <w:ilvl w:val="0"/>
          <w:numId w:val="24"/>
        </w:numPr>
        <w:spacing w:after="120"/>
        <w:ind w:firstLineChars="0"/>
        <w:rPr>
          <w:lang w:eastAsia="zh-CN"/>
        </w:rPr>
      </w:pPr>
      <w:r>
        <w:rPr>
          <w:lang w:eastAsia="zh-CN"/>
        </w:rPr>
        <w:t>CQI requirements</w:t>
      </w:r>
      <w:r w:rsidRPr="00EB584C">
        <w:rPr>
          <w:lang w:eastAsia="zh-CN"/>
        </w:rPr>
        <w:t xml:space="preserve"> (</w:t>
      </w:r>
      <w:r w:rsidR="008C3E0F">
        <w:rPr>
          <w:lang w:eastAsia="zh-CN"/>
        </w:rPr>
        <w:t>9.6.4.3</w:t>
      </w:r>
      <w:r w:rsidRPr="00EB584C">
        <w:rPr>
          <w:lang w:eastAsia="zh-CN"/>
        </w:rPr>
        <w:t>)</w:t>
      </w:r>
    </w:p>
    <w:p w14:paraId="2D2F4E6C" w14:textId="77777777" w:rsidR="00EB3811" w:rsidRDefault="00EB3811" w:rsidP="00EB3811">
      <w:pPr>
        <w:pStyle w:val="paragraph"/>
        <w:spacing w:before="0" w:beforeAutospacing="0" w:after="0" w:afterAutospacing="0"/>
        <w:textAlignment w:val="baseline"/>
        <w:rPr>
          <w:sz w:val="22"/>
          <w:szCs w:val="22"/>
        </w:rPr>
      </w:pPr>
      <w:r>
        <w:rPr>
          <w:rStyle w:val="normaltextrun"/>
          <w:color w:val="000000"/>
          <w:sz w:val="20"/>
          <w:szCs w:val="20"/>
        </w:rPr>
        <w:t>Email discussion targets for the 1st round and 2nd round </w:t>
      </w:r>
      <w:r>
        <w:rPr>
          <w:rStyle w:val="eop"/>
          <w:color w:val="000000"/>
          <w:sz w:val="20"/>
          <w:szCs w:val="20"/>
        </w:rPr>
        <w:t> </w:t>
      </w:r>
    </w:p>
    <w:p w14:paraId="0AE04BBF" w14:textId="77777777" w:rsidR="00EB3811" w:rsidRDefault="00EB3811" w:rsidP="00EB3811">
      <w:pPr>
        <w:pStyle w:val="paragraph"/>
        <w:numPr>
          <w:ilvl w:val="0"/>
          <w:numId w:val="28"/>
        </w:numPr>
        <w:spacing w:before="0" w:beforeAutospacing="0" w:after="0" w:afterAutospacing="0"/>
        <w:ind w:left="1125" w:firstLine="0"/>
        <w:textAlignment w:val="baseline"/>
        <w:rPr>
          <w:sz w:val="22"/>
          <w:szCs w:val="22"/>
        </w:rPr>
      </w:pPr>
      <w:r>
        <w:rPr>
          <w:rStyle w:val="normaltextrun"/>
          <w:color w:val="000000"/>
          <w:sz w:val="20"/>
          <w:szCs w:val="20"/>
        </w:rPr>
        <w:t>1</w:t>
      </w:r>
      <w:r>
        <w:rPr>
          <w:rStyle w:val="normaltextrun"/>
          <w:color w:val="000000"/>
          <w:sz w:val="16"/>
          <w:szCs w:val="16"/>
          <w:vertAlign w:val="superscript"/>
        </w:rPr>
        <w:t>st</w:t>
      </w:r>
      <w:r>
        <w:rPr>
          <w:rStyle w:val="normaltextrun"/>
          <w:color w:val="000000"/>
          <w:sz w:val="20"/>
          <w:szCs w:val="20"/>
        </w:rPr>
        <w:t xml:space="preserve"> round: </w:t>
      </w:r>
      <w:r>
        <w:rPr>
          <w:rStyle w:val="eop"/>
          <w:color w:val="000000"/>
          <w:sz w:val="20"/>
          <w:szCs w:val="20"/>
        </w:rPr>
        <w:t> </w:t>
      </w:r>
    </w:p>
    <w:p w14:paraId="59C68EF0" w14:textId="77777777" w:rsidR="00EB3811" w:rsidRDefault="00EB3811" w:rsidP="00EB3811">
      <w:pPr>
        <w:pStyle w:val="paragraph"/>
        <w:numPr>
          <w:ilvl w:val="0"/>
          <w:numId w:val="29"/>
        </w:numPr>
        <w:spacing w:before="0" w:beforeAutospacing="0" w:after="0" w:afterAutospacing="0"/>
        <w:ind w:left="1845" w:firstLine="0"/>
        <w:textAlignment w:val="baseline"/>
        <w:rPr>
          <w:sz w:val="22"/>
          <w:szCs w:val="22"/>
        </w:rPr>
      </w:pPr>
      <w:r>
        <w:rPr>
          <w:rStyle w:val="normaltextrun"/>
          <w:color w:val="000000"/>
          <w:sz w:val="20"/>
          <w:szCs w:val="20"/>
        </w:rPr>
        <w:t>Discussion on open issues</w:t>
      </w:r>
      <w:r>
        <w:rPr>
          <w:rStyle w:val="eop"/>
          <w:color w:val="000000"/>
          <w:sz w:val="20"/>
          <w:szCs w:val="20"/>
        </w:rPr>
        <w:t> </w:t>
      </w:r>
    </w:p>
    <w:p w14:paraId="522822B6" w14:textId="58C8B4DD" w:rsidR="00864351" w:rsidRPr="00BB3387" w:rsidRDefault="00864351" w:rsidP="00EB3811">
      <w:pPr>
        <w:pStyle w:val="paragraph"/>
        <w:numPr>
          <w:ilvl w:val="0"/>
          <w:numId w:val="29"/>
        </w:numPr>
        <w:spacing w:before="0" w:beforeAutospacing="0" w:after="0" w:afterAutospacing="0"/>
        <w:ind w:left="1845" w:firstLine="0"/>
        <w:textAlignment w:val="baseline"/>
        <w:rPr>
          <w:rStyle w:val="eop"/>
          <w:sz w:val="22"/>
          <w:szCs w:val="22"/>
        </w:rPr>
      </w:pPr>
      <w:r w:rsidRPr="00864351">
        <w:rPr>
          <w:rStyle w:val="normaltextrun"/>
          <w:sz w:val="20"/>
          <w:szCs w:val="20"/>
          <w:shd w:val="clear" w:color="auto" w:fill="FFFFFF"/>
        </w:rPr>
        <w:t>Collection of the simulation results</w:t>
      </w:r>
      <w:r w:rsidRPr="00864351">
        <w:rPr>
          <w:rStyle w:val="eop"/>
          <w:sz w:val="20"/>
          <w:szCs w:val="20"/>
          <w:shd w:val="clear" w:color="auto" w:fill="FFFFFF"/>
        </w:rPr>
        <w:t> </w:t>
      </w:r>
    </w:p>
    <w:p w14:paraId="26CF5CF3" w14:textId="300369A2" w:rsidR="00BB3387" w:rsidRPr="00864351" w:rsidRDefault="0025078C" w:rsidP="00EB3811">
      <w:pPr>
        <w:pStyle w:val="paragraph"/>
        <w:numPr>
          <w:ilvl w:val="0"/>
          <w:numId w:val="29"/>
        </w:numPr>
        <w:spacing w:before="0" w:beforeAutospacing="0" w:after="0" w:afterAutospacing="0"/>
        <w:ind w:left="1845" w:firstLine="0"/>
        <w:textAlignment w:val="baseline"/>
        <w:rPr>
          <w:sz w:val="22"/>
          <w:szCs w:val="22"/>
        </w:rPr>
      </w:pPr>
      <w:r>
        <w:rPr>
          <w:rStyle w:val="normaltextrun"/>
          <w:color w:val="000000"/>
          <w:sz w:val="20"/>
          <w:szCs w:val="20"/>
          <w:shd w:val="clear" w:color="auto" w:fill="FFFFFF"/>
        </w:rPr>
        <w:t>Collection of comments on Draft CRs</w:t>
      </w:r>
      <w:r>
        <w:rPr>
          <w:rStyle w:val="eop"/>
          <w:color w:val="000000"/>
          <w:sz w:val="20"/>
          <w:szCs w:val="20"/>
          <w:shd w:val="clear" w:color="auto" w:fill="FFFFFF"/>
        </w:rPr>
        <w:t> </w:t>
      </w:r>
    </w:p>
    <w:p w14:paraId="3C9A7CBB" w14:textId="77777777" w:rsidR="00864351" w:rsidRPr="00864351" w:rsidRDefault="00864351" w:rsidP="00864351">
      <w:pPr>
        <w:pStyle w:val="paragraph"/>
        <w:numPr>
          <w:ilvl w:val="0"/>
          <w:numId w:val="30"/>
        </w:numPr>
        <w:spacing w:before="0" w:beforeAutospacing="0" w:after="0" w:afterAutospacing="0"/>
        <w:ind w:left="1125" w:firstLine="0"/>
        <w:textAlignment w:val="baseline"/>
        <w:rPr>
          <w:sz w:val="22"/>
          <w:szCs w:val="22"/>
        </w:rPr>
      </w:pPr>
      <w:r w:rsidRPr="00864351">
        <w:rPr>
          <w:rStyle w:val="normaltextrun"/>
          <w:sz w:val="20"/>
          <w:szCs w:val="20"/>
        </w:rPr>
        <w:t>2</w:t>
      </w:r>
      <w:r w:rsidRPr="00864351">
        <w:rPr>
          <w:rStyle w:val="normaltextrun"/>
          <w:sz w:val="16"/>
          <w:szCs w:val="16"/>
          <w:vertAlign w:val="superscript"/>
        </w:rPr>
        <w:t>nd</w:t>
      </w:r>
      <w:r w:rsidRPr="00864351">
        <w:rPr>
          <w:rStyle w:val="normaltextrun"/>
          <w:sz w:val="20"/>
          <w:szCs w:val="20"/>
        </w:rPr>
        <w:t xml:space="preserve"> round: </w:t>
      </w:r>
      <w:r w:rsidRPr="00864351">
        <w:rPr>
          <w:rStyle w:val="eop"/>
          <w:sz w:val="20"/>
          <w:szCs w:val="20"/>
        </w:rPr>
        <w:t> </w:t>
      </w:r>
    </w:p>
    <w:p w14:paraId="0DAFD3F3" w14:textId="77777777" w:rsidR="00864351" w:rsidRPr="00864351" w:rsidRDefault="00864351" w:rsidP="00864351">
      <w:pPr>
        <w:pStyle w:val="paragraph"/>
        <w:numPr>
          <w:ilvl w:val="0"/>
          <w:numId w:val="31"/>
        </w:numPr>
        <w:spacing w:before="0" w:beforeAutospacing="0" w:after="0" w:afterAutospacing="0"/>
        <w:ind w:left="1845" w:firstLine="0"/>
        <w:textAlignment w:val="baseline"/>
        <w:rPr>
          <w:sz w:val="22"/>
          <w:szCs w:val="22"/>
        </w:rPr>
      </w:pPr>
      <w:r w:rsidRPr="00864351">
        <w:rPr>
          <w:rStyle w:val="normaltextrun"/>
          <w:sz w:val="20"/>
          <w:szCs w:val="20"/>
        </w:rPr>
        <w:t>Discussion on open issues</w:t>
      </w:r>
      <w:r w:rsidRPr="00864351">
        <w:rPr>
          <w:rStyle w:val="eop"/>
          <w:sz w:val="20"/>
          <w:szCs w:val="20"/>
        </w:rPr>
        <w:t> </w:t>
      </w:r>
    </w:p>
    <w:p w14:paraId="2D62C5BB" w14:textId="77777777" w:rsidR="00864351" w:rsidRPr="00864351" w:rsidRDefault="00864351" w:rsidP="00864351">
      <w:pPr>
        <w:pStyle w:val="paragraph"/>
        <w:numPr>
          <w:ilvl w:val="0"/>
          <w:numId w:val="31"/>
        </w:numPr>
        <w:spacing w:before="0" w:beforeAutospacing="0" w:after="0" w:afterAutospacing="0"/>
        <w:ind w:left="1845" w:firstLine="0"/>
        <w:textAlignment w:val="baseline"/>
        <w:rPr>
          <w:sz w:val="22"/>
          <w:szCs w:val="22"/>
        </w:rPr>
      </w:pPr>
      <w:r w:rsidRPr="00864351">
        <w:rPr>
          <w:rStyle w:val="normaltextrun"/>
          <w:sz w:val="20"/>
          <w:szCs w:val="20"/>
        </w:rPr>
        <w:t>Decide the requirements according to the summary</w:t>
      </w:r>
      <w:r w:rsidRPr="00864351">
        <w:rPr>
          <w:rStyle w:val="eop"/>
          <w:sz w:val="20"/>
          <w:szCs w:val="20"/>
        </w:rPr>
        <w:t> </w:t>
      </w:r>
    </w:p>
    <w:p w14:paraId="4148501B" w14:textId="77777777" w:rsidR="00864351" w:rsidRDefault="00864351" w:rsidP="00864351">
      <w:pPr>
        <w:pStyle w:val="paragraph"/>
        <w:numPr>
          <w:ilvl w:val="0"/>
          <w:numId w:val="32"/>
        </w:numPr>
        <w:spacing w:before="0" w:beforeAutospacing="0" w:after="0" w:afterAutospacing="0"/>
        <w:ind w:left="1845" w:firstLine="0"/>
        <w:textAlignment w:val="baseline"/>
        <w:rPr>
          <w:sz w:val="22"/>
          <w:szCs w:val="22"/>
        </w:rPr>
      </w:pPr>
      <w:r>
        <w:rPr>
          <w:rStyle w:val="normaltextrun"/>
          <w:color w:val="000000"/>
          <w:sz w:val="20"/>
          <w:szCs w:val="20"/>
        </w:rPr>
        <w:t>Revision of Draft CRs</w:t>
      </w:r>
      <w:r>
        <w:rPr>
          <w:rStyle w:val="eop"/>
          <w:color w:val="000000"/>
          <w:sz w:val="20"/>
          <w:szCs w:val="20"/>
        </w:rPr>
        <w:t> </w:t>
      </w:r>
    </w:p>
    <w:p w14:paraId="0EE06B6A" w14:textId="593CFEFB" w:rsidR="00004165" w:rsidRPr="00864351" w:rsidRDefault="00864351" w:rsidP="00805BE8">
      <w:pPr>
        <w:pStyle w:val="paragraph"/>
        <w:numPr>
          <w:ilvl w:val="0"/>
          <w:numId w:val="32"/>
        </w:numPr>
        <w:spacing w:before="0" w:beforeAutospacing="0" w:after="0" w:afterAutospacing="0"/>
        <w:ind w:left="1845" w:firstLine="0"/>
        <w:textAlignment w:val="baseline"/>
        <w:rPr>
          <w:sz w:val="22"/>
          <w:szCs w:val="22"/>
        </w:rPr>
      </w:pPr>
      <w:r>
        <w:rPr>
          <w:rStyle w:val="normaltextrun"/>
          <w:color w:val="000000"/>
          <w:sz w:val="20"/>
          <w:szCs w:val="20"/>
        </w:rPr>
        <w:t>WFs preparation</w:t>
      </w:r>
      <w:r w:rsidR="00A51767">
        <w:rPr>
          <w:rStyle w:val="normaltextrun"/>
          <w:color w:val="000000"/>
          <w:sz w:val="20"/>
          <w:szCs w:val="20"/>
        </w:rPr>
        <w:t xml:space="preserve"> if necessary</w:t>
      </w:r>
      <w:r>
        <w:rPr>
          <w:rStyle w:val="eop"/>
          <w:color w:val="000000"/>
          <w:sz w:val="20"/>
          <w:szCs w:val="20"/>
        </w:rPr>
        <w:t> </w:t>
      </w:r>
    </w:p>
    <w:p w14:paraId="609286E5" w14:textId="55D4CDB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A0272">
        <w:rPr>
          <w:lang w:eastAsia="ja-JP"/>
        </w:rPr>
        <w:t>PDSCH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857C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857C3">
        <w:trPr>
          <w:trHeight w:val="468"/>
        </w:trPr>
        <w:tc>
          <w:tcPr>
            <w:tcW w:w="1622" w:type="dxa"/>
          </w:tcPr>
          <w:p w14:paraId="12FD4C09" w14:textId="7F277C9E" w:rsidR="00F53FE2" w:rsidRPr="004A7544" w:rsidRDefault="00F53FE2" w:rsidP="00805BE8">
            <w:pPr>
              <w:spacing w:before="120" w:after="120"/>
            </w:pPr>
            <w:r>
              <w:t>R4-2</w:t>
            </w:r>
            <w:r w:rsidR="00426275">
              <w:t>2x</w:t>
            </w:r>
            <w:r>
              <w:t>xxxx</w:t>
            </w:r>
          </w:p>
        </w:tc>
        <w:tc>
          <w:tcPr>
            <w:tcW w:w="1424" w:type="dxa"/>
          </w:tcPr>
          <w:p w14:paraId="1A5AAE84" w14:textId="46311327" w:rsidR="00F53FE2" w:rsidRPr="004A7544" w:rsidRDefault="00F53FE2" w:rsidP="00805BE8">
            <w:pPr>
              <w:spacing w:before="120" w:after="120"/>
            </w:pPr>
            <w:r>
              <w:t>Company A</w:t>
            </w:r>
          </w:p>
        </w:tc>
        <w:tc>
          <w:tcPr>
            <w:tcW w:w="6585"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483976" w14:paraId="1E30A290" w14:textId="77777777" w:rsidTr="00E857C3">
        <w:trPr>
          <w:trHeight w:val="468"/>
        </w:trPr>
        <w:tc>
          <w:tcPr>
            <w:tcW w:w="1622" w:type="dxa"/>
          </w:tcPr>
          <w:p w14:paraId="0A8E6574" w14:textId="27FB591E" w:rsidR="00483976" w:rsidRDefault="00E21F71" w:rsidP="00483976">
            <w:pPr>
              <w:spacing w:before="120" w:after="120"/>
            </w:pPr>
            <w:hyperlink r:id="rId12" w:history="1">
              <w:r w:rsidR="00483976">
                <w:rPr>
                  <w:rStyle w:val="Hyperlink"/>
                  <w:rFonts w:ascii="Arial" w:hAnsi="Arial" w:cs="Arial"/>
                  <w:b/>
                  <w:bCs/>
                  <w:sz w:val="16"/>
                  <w:szCs w:val="16"/>
                </w:rPr>
                <w:t>R4-2207794</w:t>
              </w:r>
            </w:hyperlink>
          </w:p>
        </w:tc>
        <w:tc>
          <w:tcPr>
            <w:tcW w:w="1424" w:type="dxa"/>
          </w:tcPr>
          <w:p w14:paraId="13D6D335" w14:textId="7D3BE933" w:rsidR="00483976" w:rsidRDefault="00483976" w:rsidP="00483976">
            <w:pPr>
              <w:spacing w:before="120" w:after="120"/>
            </w:pPr>
            <w:r>
              <w:rPr>
                <w:rFonts w:ascii="Arial" w:hAnsi="Arial" w:cs="Arial"/>
                <w:sz w:val="16"/>
                <w:szCs w:val="16"/>
              </w:rPr>
              <w:t>Apple</w:t>
            </w:r>
          </w:p>
        </w:tc>
        <w:tc>
          <w:tcPr>
            <w:tcW w:w="6585" w:type="dxa"/>
          </w:tcPr>
          <w:p w14:paraId="33715758" w14:textId="119EC3B6" w:rsidR="00483976" w:rsidRDefault="00792409" w:rsidP="00483976">
            <w:pPr>
              <w:spacing w:before="120" w:after="120"/>
            </w:pPr>
            <w:r>
              <w:t>Simulation results</w:t>
            </w:r>
            <w:r w:rsidR="00D25E86">
              <w:t xml:space="preserve"> on</w:t>
            </w:r>
            <w:r w:rsidR="00E45AA6">
              <w:t xml:space="preserve"> PDS</w:t>
            </w:r>
            <w:r w:rsidR="00976B3B">
              <w:t>CH requirements for 1024QAM</w:t>
            </w:r>
          </w:p>
        </w:tc>
      </w:tr>
      <w:tr w:rsidR="00483976" w14:paraId="19734FB2" w14:textId="77777777" w:rsidTr="00E857C3">
        <w:trPr>
          <w:trHeight w:val="468"/>
        </w:trPr>
        <w:tc>
          <w:tcPr>
            <w:tcW w:w="1622" w:type="dxa"/>
          </w:tcPr>
          <w:p w14:paraId="7AE0E79F" w14:textId="7096A02C" w:rsidR="00483976" w:rsidRDefault="00E21F71" w:rsidP="00483976">
            <w:pPr>
              <w:spacing w:before="120" w:after="120"/>
            </w:pPr>
            <w:hyperlink r:id="rId13" w:history="1">
              <w:r w:rsidR="00483976">
                <w:rPr>
                  <w:rStyle w:val="Hyperlink"/>
                  <w:rFonts w:ascii="Arial" w:hAnsi="Arial" w:cs="Arial"/>
                  <w:b/>
                  <w:bCs/>
                  <w:sz w:val="16"/>
                  <w:szCs w:val="16"/>
                </w:rPr>
                <w:t>R4-2207795</w:t>
              </w:r>
            </w:hyperlink>
          </w:p>
        </w:tc>
        <w:tc>
          <w:tcPr>
            <w:tcW w:w="1424" w:type="dxa"/>
          </w:tcPr>
          <w:p w14:paraId="2122B573" w14:textId="7E6E545E" w:rsidR="00483976" w:rsidRDefault="00483976" w:rsidP="00483976">
            <w:pPr>
              <w:spacing w:before="120" w:after="120"/>
            </w:pPr>
            <w:r>
              <w:rPr>
                <w:rFonts w:ascii="Arial" w:hAnsi="Arial" w:cs="Arial"/>
                <w:sz w:val="16"/>
                <w:szCs w:val="16"/>
              </w:rPr>
              <w:t>Apple</w:t>
            </w:r>
          </w:p>
        </w:tc>
        <w:tc>
          <w:tcPr>
            <w:tcW w:w="6585" w:type="dxa"/>
          </w:tcPr>
          <w:p w14:paraId="4B97CBD4" w14:textId="28508B7F" w:rsidR="00483976" w:rsidRDefault="002F1E2C" w:rsidP="00483976">
            <w:pPr>
              <w:spacing w:before="120" w:after="120"/>
            </w:pPr>
            <w:r>
              <w:t>Draft CR</w:t>
            </w:r>
          </w:p>
        </w:tc>
      </w:tr>
      <w:tr w:rsidR="00483976" w14:paraId="204ACAE8" w14:textId="77777777" w:rsidTr="00E857C3">
        <w:trPr>
          <w:trHeight w:val="468"/>
        </w:trPr>
        <w:tc>
          <w:tcPr>
            <w:tcW w:w="1622" w:type="dxa"/>
          </w:tcPr>
          <w:p w14:paraId="1E680AC1" w14:textId="5D8BB4BD" w:rsidR="00483976" w:rsidRDefault="00483976" w:rsidP="00483976">
            <w:pPr>
              <w:spacing w:before="120" w:after="120"/>
            </w:pPr>
            <w:r>
              <w:rPr>
                <w:rFonts w:ascii="Arial" w:hAnsi="Arial" w:cs="Arial"/>
                <w:color w:val="000000"/>
                <w:sz w:val="16"/>
                <w:szCs w:val="16"/>
              </w:rPr>
              <w:t>R4-2209064</w:t>
            </w:r>
          </w:p>
        </w:tc>
        <w:tc>
          <w:tcPr>
            <w:tcW w:w="1424" w:type="dxa"/>
          </w:tcPr>
          <w:p w14:paraId="18714770" w14:textId="69A78A50" w:rsidR="00483976" w:rsidRDefault="00483976" w:rsidP="00483976">
            <w:pPr>
              <w:spacing w:before="120" w:after="120"/>
            </w:pPr>
            <w:r>
              <w:rPr>
                <w:rFonts w:ascii="Arial" w:hAnsi="Arial" w:cs="Arial"/>
                <w:sz w:val="16"/>
                <w:szCs w:val="16"/>
              </w:rPr>
              <w:t>Ericsson</w:t>
            </w:r>
          </w:p>
        </w:tc>
        <w:tc>
          <w:tcPr>
            <w:tcW w:w="6585" w:type="dxa"/>
          </w:tcPr>
          <w:p w14:paraId="4CCE4570" w14:textId="6823BF79" w:rsidR="00483976" w:rsidRDefault="002F1E2C" w:rsidP="00483976">
            <w:pPr>
              <w:spacing w:before="120" w:after="120"/>
            </w:pPr>
            <w:r>
              <w:t>Results summary</w:t>
            </w:r>
          </w:p>
        </w:tc>
      </w:tr>
      <w:tr w:rsidR="00483976" w14:paraId="71B607BA" w14:textId="77777777" w:rsidTr="00E857C3">
        <w:trPr>
          <w:trHeight w:val="468"/>
        </w:trPr>
        <w:tc>
          <w:tcPr>
            <w:tcW w:w="1622" w:type="dxa"/>
          </w:tcPr>
          <w:p w14:paraId="7BF58BE8" w14:textId="53A1A122" w:rsidR="00483976" w:rsidRDefault="00E21F71" w:rsidP="00483976">
            <w:pPr>
              <w:spacing w:before="120" w:after="120"/>
            </w:pPr>
            <w:hyperlink r:id="rId14" w:history="1">
              <w:r w:rsidR="00483976">
                <w:rPr>
                  <w:rStyle w:val="Hyperlink"/>
                  <w:rFonts w:ascii="Arial" w:hAnsi="Arial" w:cs="Arial"/>
                  <w:b/>
                  <w:bCs/>
                  <w:sz w:val="16"/>
                  <w:szCs w:val="16"/>
                </w:rPr>
                <w:t>R4-2209065</w:t>
              </w:r>
            </w:hyperlink>
          </w:p>
        </w:tc>
        <w:tc>
          <w:tcPr>
            <w:tcW w:w="1424" w:type="dxa"/>
          </w:tcPr>
          <w:p w14:paraId="160541B0" w14:textId="5B721C1E" w:rsidR="00483976" w:rsidRDefault="00483976" w:rsidP="00483976">
            <w:pPr>
              <w:spacing w:before="120" w:after="120"/>
            </w:pPr>
            <w:r>
              <w:rPr>
                <w:rFonts w:ascii="Arial" w:hAnsi="Arial" w:cs="Arial"/>
                <w:sz w:val="16"/>
                <w:szCs w:val="16"/>
              </w:rPr>
              <w:t>Ericsson</w:t>
            </w:r>
          </w:p>
        </w:tc>
        <w:tc>
          <w:tcPr>
            <w:tcW w:w="6585" w:type="dxa"/>
          </w:tcPr>
          <w:p w14:paraId="62B5C0E5" w14:textId="203EDFA4" w:rsidR="00483976" w:rsidRDefault="00A10B2D" w:rsidP="00483976">
            <w:pPr>
              <w:spacing w:before="120" w:after="120"/>
            </w:pPr>
            <w:r>
              <w:t>Simulation results</w:t>
            </w:r>
            <w:r w:rsidR="00976B3B">
              <w:t xml:space="preserve"> on PDSCH requirements for 1024QAM</w:t>
            </w:r>
          </w:p>
        </w:tc>
      </w:tr>
      <w:tr w:rsidR="00483976" w14:paraId="38DEBCE3" w14:textId="77777777" w:rsidTr="00E857C3">
        <w:trPr>
          <w:trHeight w:val="468"/>
        </w:trPr>
        <w:tc>
          <w:tcPr>
            <w:tcW w:w="1622" w:type="dxa"/>
          </w:tcPr>
          <w:p w14:paraId="2554E851" w14:textId="7AAF7375" w:rsidR="00483976" w:rsidRDefault="00E21F71" w:rsidP="00483976">
            <w:pPr>
              <w:spacing w:before="120" w:after="120"/>
            </w:pPr>
            <w:hyperlink r:id="rId15" w:history="1">
              <w:r w:rsidR="00483976">
                <w:rPr>
                  <w:rStyle w:val="Hyperlink"/>
                  <w:rFonts w:ascii="Arial" w:hAnsi="Arial" w:cs="Arial"/>
                  <w:b/>
                  <w:bCs/>
                  <w:sz w:val="16"/>
                  <w:szCs w:val="16"/>
                </w:rPr>
                <w:t>R4-2209175</w:t>
              </w:r>
            </w:hyperlink>
          </w:p>
        </w:tc>
        <w:tc>
          <w:tcPr>
            <w:tcW w:w="1424" w:type="dxa"/>
          </w:tcPr>
          <w:p w14:paraId="45613EAC" w14:textId="43AD8ACF" w:rsidR="00483976" w:rsidRDefault="00483976" w:rsidP="00483976">
            <w:pPr>
              <w:spacing w:before="120" w:after="120"/>
            </w:pPr>
            <w:r>
              <w:rPr>
                <w:rFonts w:ascii="Arial" w:hAnsi="Arial" w:cs="Arial"/>
                <w:sz w:val="16"/>
                <w:szCs w:val="16"/>
              </w:rPr>
              <w:t>Qualcomm Incorporated</w:t>
            </w:r>
          </w:p>
        </w:tc>
        <w:tc>
          <w:tcPr>
            <w:tcW w:w="6585" w:type="dxa"/>
          </w:tcPr>
          <w:p w14:paraId="3EAE1EC2" w14:textId="20A1C48A" w:rsidR="00483976" w:rsidRDefault="00146C5E" w:rsidP="00483976">
            <w:pPr>
              <w:spacing w:before="120" w:after="120"/>
            </w:pPr>
            <w:r>
              <w:t>Simulation results</w:t>
            </w:r>
            <w:r w:rsidR="00976B3B">
              <w:t xml:space="preserve"> on PDSCH requirements for 1024QAM</w:t>
            </w:r>
          </w:p>
        </w:tc>
      </w:tr>
      <w:tr w:rsidR="00483976" w14:paraId="7B61A6EE" w14:textId="77777777" w:rsidTr="00E857C3">
        <w:trPr>
          <w:trHeight w:val="468"/>
        </w:trPr>
        <w:tc>
          <w:tcPr>
            <w:tcW w:w="1622" w:type="dxa"/>
          </w:tcPr>
          <w:p w14:paraId="57CBFE4B" w14:textId="37ED551A" w:rsidR="00483976" w:rsidRDefault="00E21F71" w:rsidP="00483976">
            <w:pPr>
              <w:spacing w:before="120" w:after="120"/>
            </w:pPr>
            <w:hyperlink r:id="rId16" w:history="1">
              <w:r w:rsidR="00483976">
                <w:rPr>
                  <w:rStyle w:val="Hyperlink"/>
                  <w:rFonts w:ascii="Arial" w:hAnsi="Arial" w:cs="Arial"/>
                  <w:b/>
                  <w:bCs/>
                  <w:sz w:val="16"/>
                  <w:szCs w:val="16"/>
                </w:rPr>
                <w:t>R4-2209376</w:t>
              </w:r>
            </w:hyperlink>
          </w:p>
        </w:tc>
        <w:tc>
          <w:tcPr>
            <w:tcW w:w="1424" w:type="dxa"/>
          </w:tcPr>
          <w:p w14:paraId="47E766D3" w14:textId="73B2EDDB" w:rsidR="00483976" w:rsidRDefault="00483976" w:rsidP="00483976">
            <w:pPr>
              <w:spacing w:before="120" w:after="120"/>
            </w:pPr>
            <w:r>
              <w:rPr>
                <w:rFonts w:ascii="Arial" w:hAnsi="Arial" w:cs="Arial"/>
                <w:sz w:val="16"/>
                <w:szCs w:val="16"/>
              </w:rPr>
              <w:t>Qualcomm Incorporated</w:t>
            </w:r>
          </w:p>
        </w:tc>
        <w:tc>
          <w:tcPr>
            <w:tcW w:w="6585" w:type="dxa"/>
          </w:tcPr>
          <w:p w14:paraId="136095DB" w14:textId="4B952428" w:rsidR="00483976" w:rsidRDefault="00146C5E" w:rsidP="00483976">
            <w:pPr>
              <w:spacing w:before="120" w:after="120"/>
            </w:pPr>
            <w:r>
              <w:t>Draft CR</w:t>
            </w:r>
          </w:p>
        </w:tc>
      </w:tr>
      <w:tr w:rsidR="00483976" w14:paraId="0968BF0F" w14:textId="77777777" w:rsidTr="00E857C3">
        <w:trPr>
          <w:trHeight w:val="468"/>
        </w:trPr>
        <w:tc>
          <w:tcPr>
            <w:tcW w:w="1622" w:type="dxa"/>
          </w:tcPr>
          <w:p w14:paraId="6E94471F" w14:textId="26E69B31" w:rsidR="00483976" w:rsidRDefault="00E21F71" w:rsidP="00483976">
            <w:pPr>
              <w:spacing w:before="120" w:after="120"/>
            </w:pPr>
            <w:hyperlink r:id="rId17" w:history="1">
              <w:r w:rsidR="00483976">
                <w:rPr>
                  <w:rStyle w:val="Hyperlink"/>
                  <w:rFonts w:ascii="Arial" w:hAnsi="Arial" w:cs="Arial"/>
                  <w:b/>
                  <w:bCs/>
                  <w:sz w:val="16"/>
                  <w:szCs w:val="16"/>
                </w:rPr>
                <w:t>R4-2209801</w:t>
              </w:r>
            </w:hyperlink>
          </w:p>
        </w:tc>
        <w:tc>
          <w:tcPr>
            <w:tcW w:w="1424" w:type="dxa"/>
          </w:tcPr>
          <w:p w14:paraId="497974A9" w14:textId="325BCF6A" w:rsidR="00483976" w:rsidRDefault="00483976" w:rsidP="00483976">
            <w:pPr>
              <w:spacing w:before="120" w:after="120"/>
            </w:pPr>
            <w:r>
              <w:rPr>
                <w:rFonts w:ascii="Arial" w:hAnsi="Arial" w:cs="Arial"/>
                <w:sz w:val="16"/>
                <w:szCs w:val="16"/>
              </w:rPr>
              <w:t>MediaTek inc.</w:t>
            </w:r>
          </w:p>
        </w:tc>
        <w:tc>
          <w:tcPr>
            <w:tcW w:w="6585" w:type="dxa"/>
          </w:tcPr>
          <w:p w14:paraId="5C23B212" w14:textId="77777777" w:rsidR="00483976" w:rsidRDefault="00146C5E" w:rsidP="00483976">
            <w:pPr>
              <w:spacing w:before="120" w:after="120"/>
            </w:pPr>
            <w:r>
              <w:t>Simulation results</w:t>
            </w:r>
            <w:r w:rsidR="00976B3B">
              <w:t xml:space="preserve"> on PDSCH requirements for 1024QAM</w:t>
            </w:r>
          </w:p>
          <w:p w14:paraId="2087EAFC" w14:textId="77777777" w:rsidR="00F17400" w:rsidRDefault="00F17400" w:rsidP="00F17400">
            <w:pPr>
              <w:spacing w:before="120" w:after="120"/>
            </w:pPr>
            <w:r w:rsidRPr="00227D22">
              <w:rPr>
                <w:b/>
                <w:bCs/>
              </w:rPr>
              <w:t>Proposal 1</w:t>
            </w:r>
            <w:r>
              <w:t xml:space="preserve">: Send an LS to RAN1 and RAN2 to update the UE feature list and UE capability. E.g., for the component in UE feature list: </w:t>
            </w:r>
          </w:p>
          <w:p w14:paraId="537D4FBC" w14:textId="7D916BA5" w:rsidR="00F17400" w:rsidRPr="00F17400" w:rsidRDefault="00F17400" w:rsidP="00227D22">
            <w:pPr>
              <w:pStyle w:val="ListParagraph"/>
              <w:numPr>
                <w:ilvl w:val="0"/>
                <w:numId w:val="35"/>
              </w:numPr>
              <w:spacing w:before="120" w:after="120"/>
              <w:ind w:firstLineChars="0"/>
            </w:pPr>
            <w:r w:rsidRPr="00227D22">
              <w:rPr>
                <w:rFonts w:eastAsia="Yu Mincho"/>
              </w:rPr>
              <w:t xml:space="preserve">Support 1024QAM for PDSCH for FR1 including 1024QAM modulation scheme as defined in TS 38.211, MCS and CQI feedback tables based on 1024QAM modulation order as defined in TS 38.214, </w:t>
            </w:r>
            <w:r w:rsidRPr="00227D22">
              <w:rPr>
                <w:rFonts w:eastAsia="Yu Mincho"/>
                <w:u w:val="single"/>
              </w:rPr>
              <w:t>and up to 2-layer DL MIMO performance requirements in TS 38.101-4.</w:t>
            </w:r>
          </w:p>
        </w:tc>
      </w:tr>
      <w:tr w:rsidR="00483976" w14:paraId="47026713" w14:textId="77777777" w:rsidTr="00E857C3">
        <w:trPr>
          <w:trHeight w:val="468"/>
        </w:trPr>
        <w:tc>
          <w:tcPr>
            <w:tcW w:w="1622" w:type="dxa"/>
          </w:tcPr>
          <w:p w14:paraId="7AD2FF6B" w14:textId="77DC6AFC" w:rsidR="00483976" w:rsidRDefault="00E21F71" w:rsidP="00483976">
            <w:pPr>
              <w:spacing w:before="120" w:after="120"/>
            </w:pPr>
            <w:hyperlink r:id="rId18" w:history="1">
              <w:r w:rsidR="00483976">
                <w:rPr>
                  <w:rStyle w:val="Hyperlink"/>
                  <w:rFonts w:ascii="Arial" w:hAnsi="Arial" w:cs="Arial"/>
                  <w:b/>
                  <w:bCs/>
                  <w:sz w:val="16"/>
                  <w:szCs w:val="16"/>
                </w:rPr>
                <w:t>R4-2209803</w:t>
              </w:r>
            </w:hyperlink>
          </w:p>
        </w:tc>
        <w:tc>
          <w:tcPr>
            <w:tcW w:w="1424" w:type="dxa"/>
          </w:tcPr>
          <w:p w14:paraId="0B9DB405" w14:textId="0730DBDF" w:rsidR="00483976" w:rsidRDefault="00483976" w:rsidP="00483976">
            <w:pPr>
              <w:spacing w:before="120" w:after="120"/>
            </w:pPr>
            <w:r>
              <w:rPr>
                <w:rFonts w:ascii="Arial" w:hAnsi="Arial" w:cs="Arial"/>
                <w:sz w:val="16"/>
                <w:szCs w:val="16"/>
              </w:rPr>
              <w:t>MediaTek inc.</w:t>
            </w:r>
          </w:p>
        </w:tc>
        <w:tc>
          <w:tcPr>
            <w:tcW w:w="6585" w:type="dxa"/>
          </w:tcPr>
          <w:p w14:paraId="3C0FD8F1" w14:textId="2F2C140E" w:rsidR="00483976" w:rsidRDefault="00146C5E" w:rsidP="00483976">
            <w:pPr>
              <w:spacing w:before="120" w:after="120"/>
            </w:pPr>
            <w:r>
              <w:t>Draft CR</w:t>
            </w:r>
          </w:p>
        </w:tc>
      </w:tr>
      <w:tr w:rsidR="00483976" w14:paraId="17B73226" w14:textId="77777777" w:rsidTr="00E857C3">
        <w:trPr>
          <w:trHeight w:val="468"/>
        </w:trPr>
        <w:tc>
          <w:tcPr>
            <w:tcW w:w="1622" w:type="dxa"/>
          </w:tcPr>
          <w:p w14:paraId="32E51962" w14:textId="5E012AA0" w:rsidR="00483976" w:rsidRDefault="00E21F71" w:rsidP="00483976">
            <w:pPr>
              <w:spacing w:before="120" w:after="120"/>
            </w:pPr>
            <w:hyperlink r:id="rId19" w:history="1">
              <w:r w:rsidR="00483976">
                <w:rPr>
                  <w:rStyle w:val="Hyperlink"/>
                  <w:rFonts w:ascii="Arial" w:hAnsi="Arial" w:cs="Arial"/>
                  <w:b/>
                  <w:bCs/>
                  <w:sz w:val="16"/>
                  <w:szCs w:val="16"/>
                </w:rPr>
                <w:t>R4-2209871</w:t>
              </w:r>
            </w:hyperlink>
          </w:p>
        </w:tc>
        <w:tc>
          <w:tcPr>
            <w:tcW w:w="1424" w:type="dxa"/>
          </w:tcPr>
          <w:p w14:paraId="1A0B81F8" w14:textId="786F9CA0" w:rsidR="00483976" w:rsidRDefault="00483976" w:rsidP="00483976">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685D7DE" w14:textId="4322F3BD" w:rsidR="00483976" w:rsidRDefault="00146C5E" w:rsidP="00483976">
            <w:pPr>
              <w:spacing w:before="120" w:after="120"/>
            </w:pPr>
            <w:r>
              <w:t>Simulation results</w:t>
            </w:r>
            <w:r w:rsidR="00976B3B">
              <w:t xml:space="preserve"> on PDSCH requirements for 1024QAM</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EF6F9B" w:rsidR="00571777" w:rsidRPr="00F17400" w:rsidRDefault="00571777" w:rsidP="00805BE8">
      <w:pPr>
        <w:pStyle w:val="Heading3"/>
        <w:rPr>
          <w:sz w:val="24"/>
          <w:szCs w:val="16"/>
          <w:lang w:val="en-US"/>
        </w:rPr>
      </w:pPr>
      <w:r w:rsidRPr="00F17400">
        <w:rPr>
          <w:sz w:val="24"/>
          <w:szCs w:val="16"/>
          <w:lang w:val="en-US"/>
        </w:rPr>
        <w:t>Sub-</w:t>
      </w:r>
      <w:r w:rsidR="00142BB9" w:rsidRPr="00F17400">
        <w:rPr>
          <w:sz w:val="24"/>
          <w:szCs w:val="16"/>
          <w:lang w:val="en-US"/>
        </w:rPr>
        <w:t>topic</w:t>
      </w:r>
      <w:r w:rsidRPr="00F17400">
        <w:rPr>
          <w:sz w:val="24"/>
          <w:szCs w:val="16"/>
          <w:lang w:val="en-US"/>
        </w:rPr>
        <w:t xml:space="preserve"> 1-1</w:t>
      </w:r>
      <w:r w:rsidR="00CF4B87" w:rsidRPr="00F17400">
        <w:rPr>
          <w:sz w:val="24"/>
          <w:szCs w:val="16"/>
          <w:lang w:val="en-US"/>
        </w:rPr>
        <w:t xml:space="preserve"> Collection of simulation results</w:t>
      </w:r>
    </w:p>
    <w:p w14:paraId="1DDEB4D9" w14:textId="3859A7B5" w:rsidR="00B4108D" w:rsidRPr="00BF4F7F" w:rsidRDefault="00BF4F7F" w:rsidP="00BF4F7F">
      <w:pPr>
        <w:pStyle w:val="ListParagraph"/>
        <w:numPr>
          <w:ilvl w:val="0"/>
          <w:numId w:val="34"/>
        </w:numPr>
        <w:ind w:firstLineChars="0"/>
        <w:rPr>
          <w:i/>
          <w:lang w:eastAsia="zh-CN"/>
        </w:rPr>
      </w:pPr>
      <w:r w:rsidRPr="00BF4F7F">
        <w:rPr>
          <w:rStyle w:val="normaltextrun"/>
          <w:shd w:val="clear" w:color="auto" w:fill="FFFFFF"/>
        </w:rPr>
        <w:t>Moderator suggests to collect the simulation results in R4-220</w:t>
      </w:r>
      <w:r>
        <w:rPr>
          <w:rStyle w:val="normaltextrun"/>
          <w:shd w:val="clear" w:color="auto" w:fill="FFFFFF"/>
        </w:rPr>
        <w:t>9064</w:t>
      </w:r>
      <w:r w:rsidRPr="00BF4F7F">
        <w:rPr>
          <w:rStyle w:val="normaltextrun"/>
          <w:shd w:val="clear" w:color="auto" w:fill="FFFFFF"/>
        </w:rPr>
        <w:t xml:space="preserve"> and decide the requirements according to the summary. </w:t>
      </w:r>
      <w:r w:rsidRPr="00BF4F7F">
        <w:rPr>
          <w:rStyle w:val="eop"/>
          <w:shd w:val="clear" w:color="auto" w:fill="FFFFFF"/>
        </w:rPr>
        <w:t> </w:t>
      </w:r>
    </w:p>
    <w:p w14:paraId="7CFD1178" w14:textId="43F0C314" w:rsidR="00F17400" w:rsidRDefault="00F17400" w:rsidP="00F17400">
      <w:pPr>
        <w:pStyle w:val="Heading3"/>
        <w:rPr>
          <w:sz w:val="24"/>
          <w:szCs w:val="16"/>
          <w:lang w:val="en-US"/>
        </w:rPr>
      </w:pPr>
      <w:r w:rsidRPr="00F17400">
        <w:rPr>
          <w:sz w:val="24"/>
          <w:szCs w:val="16"/>
          <w:lang w:val="en-US"/>
        </w:rPr>
        <w:t>Sub-topic 1-</w:t>
      </w:r>
      <w:r>
        <w:rPr>
          <w:sz w:val="24"/>
          <w:szCs w:val="16"/>
          <w:lang w:val="en-US"/>
        </w:rPr>
        <w:t>2</w:t>
      </w:r>
      <w:r w:rsidRPr="00F17400">
        <w:rPr>
          <w:sz w:val="24"/>
          <w:szCs w:val="16"/>
          <w:lang w:val="en-US"/>
        </w:rPr>
        <w:t xml:space="preserve"> </w:t>
      </w:r>
      <w:r>
        <w:rPr>
          <w:sz w:val="24"/>
          <w:szCs w:val="16"/>
          <w:lang w:val="en-US"/>
        </w:rPr>
        <w:t>Clarification for UE feature list</w:t>
      </w:r>
    </w:p>
    <w:p w14:paraId="0678BDBF" w14:textId="5C7D7F56" w:rsidR="00F65558" w:rsidRPr="00227D22" w:rsidRDefault="00F65558" w:rsidP="00227D22">
      <w:pPr>
        <w:rPr>
          <w:b/>
          <w:u w:val="single"/>
          <w:lang w:eastAsia="ko-KR"/>
        </w:rPr>
      </w:pPr>
      <w:r w:rsidRPr="00916594">
        <w:rPr>
          <w:b/>
          <w:u w:val="single"/>
          <w:lang w:eastAsia="ko-KR"/>
        </w:rPr>
        <w:t xml:space="preserve">Issue </w:t>
      </w:r>
      <w:r>
        <w:rPr>
          <w:b/>
          <w:u w:val="single"/>
          <w:lang w:eastAsia="ko-KR"/>
        </w:rPr>
        <w:t>1-1</w:t>
      </w:r>
      <w:r w:rsidRPr="00916594">
        <w:rPr>
          <w:b/>
          <w:u w:val="single"/>
          <w:lang w:eastAsia="ko-KR"/>
        </w:rPr>
        <w:t xml:space="preserve">: Whether to </w:t>
      </w:r>
      <w:r w:rsidR="00227D22">
        <w:rPr>
          <w:b/>
          <w:u w:val="single"/>
          <w:lang w:eastAsia="ko-KR"/>
        </w:rPr>
        <w:t>have</w:t>
      </w:r>
      <w:r>
        <w:rPr>
          <w:b/>
          <w:u w:val="single"/>
          <w:lang w:eastAsia="ko-KR"/>
        </w:rPr>
        <w:t xml:space="preserve"> clarification for UE feature list and UE capability. </w:t>
      </w:r>
    </w:p>
    <w:p w14:paraId="662CB30B" w14:textId="45A26F92" w:rsidR="00F17400" w:rsidRPr="00916594" w:rsidRDefault="00F17400" w:rsidP="00F17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r>
        <w:rPr>
          <w:rFonts w:eastAsia="SimSun"/>
          <w:szCs w:val="24"/>
          <w:lang w:eastAsia="zh-CN"/>
        </w:rPr>
        <w:t xml:space="preserve"> (MediaTek)</w:t>
      </w:r>
    </w:p>
    <w:p w14:paraId="5BDDA002" w14:textId="370AF064" w:rsidR="00F17400" w:rsidRPr="00916594" w:rsidRDefault="00F17400" w:rsidP="00F174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7400">
        <w:rPr>
          <w:rFonts w:eastAsia="SimSun"/>
          <w:szCs w:val="24"/>
          <w:lang w:eastAsia="zh-CN"/>
        </w:rPr>
        <w:t>Send an LS to RAN1 and RAN2 to update the UE feature list and UE capability. E.g., for the component in UE feature list</w:t>
      </w:r>
    </w:p>
    <w:p w14:paraId="605065F5" w14:textId="0E4BA6F5" w:rsidR="00F17400" w:rsidRPr="00916594" w:rsidRDefault="00F17400" w:rsidP="00227D22">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7400">
        <w:rPr>
          <w:rFonts w:eastAsia="SimSun"/>
          <w:szCs w:val="24"/>
          <w:lang w:eastAsia="zh-CN"/>
        </w:rPr>
        <w:t>Support 1024QAM for PDSCH for FR1 including 1024QAM modulation scheme as defined in TS 38.211, MCS and CQI feedback tables based on 1024QAM modulation order as defined in TS 38.214</w:t>
      </w:r>
      <w:r w:rsidRPr="00227D22">
        <w:rPr>
          <w:rFonts w:eastAsia="SimSun"/>
          <w:szCs w:val="24"/>
          <w:u w:val="single"/>
          <w:lang w:eastAsia="zh-CN"/>
        </w:rPr>
        <w:t>, and up to 2-layer DL MIMO performance requirements in TS 38.101-4</w:t>
      </w:r>
    </w:p>
    <w:p w14:paraId="0764642A" w14:textId="77777777" w:rsidR="00F17400" w:rsidRPr="00916594" w:rsidRDefault="00F17400" w:rsidP="00F17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1394219B" w14:textId="65C2626F" w:rsidR="00F17400" w:rsidRDefault="00F17400" w:rsidP="00F17400">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Moderator</w:t>
      </w:r>
      <w:r w:rsidR="00F65558">
        <w:rPr>
          <w:rFonts w:eastAsia="SimSun"/>
          <w:i/>
          <w:iCs/>
          <w:szCs w:val="24"/>
          <w:lang w:eastAsia="zh-CN"/>
        </w:rPr>
        <w:t>:</w:t>
      </w:r>
      <w:r>
        <w:rPr>
          <w:rFonts w:eastAsia="SimSun"/>
          <w:i/>
          <w:iCs/>
          <w:szCs w:val="24"/>
          <w:lang w:eastAsia="zh-CN"/>
        </w:rPr>
        <w:t xml:space="preserve"> MediaTek submit</w:t>
      </w:r>
      <w:r w:rsidR="00A51767">
        <w:rPr>
          <w:rFonts w:eastAsia="SimSun"/>
          <w:i/>
          <w:iCs/>
          <w:szCs w:val="24"/>
          <w:lang w:eastAsia="zh-CN"/>
        </w:rPr>
        <w:t>s</w:t>
      </w:r>
      <w:r>
        <w:rPr>
          <w:rFonts w:eastAsia="SimSun"/>
          <w:i/>
          <w:iCs/>
          <w:szCs w:val="24"/>
          <w:lang w:eastAsia="zh-CN"/>
        </w:rPr>
        <w:t xml:space="preserve"> the same discussion paper </w:t>
      </w:r>
      <w:r w:rsidRPr="00F17400">
        <w:rPr>
          <w:rFonts w:eastAsia="SimSun"/>
          <w:i/>
          <w:iCs/>
          <w:szCs w:val="24"/>
          <w:lang w:eastAsia="zh-CN"/>
        </w:rPr>
        <w:t>R4-2208304</w:t>
      </w:r>
      <w:r>
        <w:rPr>
          <w:rFonts w:eastAsia="SimSun"/>
          <w:i/>
          <w:iCs/>
          <w:szCs w:val="24"/>
          <w:lang w:eastAsia="zh-CN"/>
        </w:rPr>
        <w:t xml:space="preserve"> in AI. 7.</w:t>
      </w:r>
      <w:r w:rsidR="00F65558">
        <w:rPr>
          <w:rFonts w:eastAsia="SimSun"/>
          <w:i/>
          <w:iCs/>
          <w:szCs w:val="24"/>
          <w:lang w:eastAsia="zh-CN"/>
        </w:rPr>
        <w:t xml:space="preserve"> Interested companies are encouraged to monitor the discussion in thread </w:t>
      </w:r>
      <w:r w:rsidR="00F65558" w:rsidRPr="00F65558">
        <w:rPr>
          <w:rFonts w:eastAsia="SimSun"/>
          <w:i/>
          <w:iCs/>
          <w:szCs w:val="24"/>
          <w:lang w:eastAsia="zh-CN"/>
        </w:rPr>
        <w:t>[103-e][136] R17_feature_list</w:t>
      </w:r>
      <w:r w:rsidR="00F65558">
        <w:rPr>
          <w:rFonts w:eastAsia="SimSun"/>
          <w:i/>
          <w:iCs/>
          <w:szCs w:val="24"/>
          <w:lang w:eastAsia="zh-CN"/>
        </w:rPr>
        <w:t xml:space="preserve"> to align the conclusion. </w:t>
      </w:r>
    </w:p>
    <w:p w14:paraId="47CA9799" w14:textId="465C084C" w:rsidR="00F65558" w:rsidRPr="00227D22" w:rsidRDefault="00F65558" w:rsidP="00227D22">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Collect inputs.</w:t>
      </w:r>
    </w:p>
    <w:p w14:paraId="3D7B6E82" w14:textId="77777777" w:rsidR="003418CB" w:rsidRDefault="003418CB" w:rsidP="005B4802">
      <w:pPr>
        <w:rPr>
          <w:color w:val="0070C0"/>
          <w:lang w:val="en-US" w:eastAsia="zh-CN"/>
        </w:rPr>
      </w:pPr>
    </w:p>
    <w:p w14:paraId="2F59D28F" w14:textId="77777777" w:rsidR="00DC2500" w:rsidRPr="00F17400" w:rsidRDefault="00DC2500" w:rsidP="00805BE8">
      <w:pPr>
        <w:pStyle w:val="Heading2"/>
        <w:rPr>
          <w:lang w:val="en-US"/>
        </w:rPr>
      </w:pPr>
      <w:r w:rsidRPr="00F17400">
        <w:rPr>
          <w:lang w:val="en-US"/>
        </w:rPr>
        <w:t>Companies</w:t>
      </w:r>
      <w:r w:rsidRPr="00F17400">
        <w:rPr>
          <w:rFonts w:hint="eastAsia"/>
          <w:lang w:val="en-US"/>
        </w:rPr>
        <w:t xml:space="preserve"> views</w:t>
      </w:r>
      <w:r w:rsidRPr="00F17400">
        <w:rPr>
          <w:lang w:val="en-US"/>
        </w:rPr>
        <w:t>’</w:t>
      </w:r>
      <w:r w:rsidRPr="00F17400">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04"/>
        <w:gridCol w:w="8527"/>
      </w:tblGrid>
      <w:tr w:rsidR="00F65558" w:rsidRPr="00FD734F" w14:paraId="74C90660" w14:textId="77777777" w:rsidTr="00A44B97">
        <w:tc>
          <w:tcPr>
            <w:tcW w:w="1236" w:type="dxa"/>
          </w:tcPr>
          <w:p w14:paraId="33D4506F" w14:textId="77777777" w:rsidR="00F65558" w:rsidRPr="00FD734F" w:rsidRDefault="00F65558" w:rsidP="00176DA1">
            <w:pPr>
              <w:spacing w:after="120"/>
              <w:rPr>
                <w:rFonts w:eastAsiaTheme="minorEastAsia"/>
                <w:b/>
                <w:bCs/>
                <w:lang w:val="en-US" w:eastAsia="zh-CN"/>
              </w:rPr>
            </w:pPr>
            <w:r w:rsidRPr="00FD734F">
              <w:rPr>
                <w:rFonts w:eastAsiaTheme="minorEastAsia"/>
                <w:b/>
                <w:bCs/>
                <w:lang w:val="en-US" w:eastAsia="zh-CN"/>
              </w:rPr>
              <w:t>Company</w:t>
            </w:r>
          </w:p>
        </w:tc>
        <w:tc>
          <w:tcPr>
            <w:tcW w:w="8395" w:type="dxa"/>
          </w:tcPr>
          <w:p w14:paraId="731E845E" w14:textId="77777777" w:rsidR="00F65558" w:rsidRPr="00FD734F" w:rsidRDefault="00F65558" w:rsidP="00176DA1">
            <w:pPr>
              <w:spacing w:after="120"/>
              <w:rPr>
                <w:rFonts w:eastAsiaTheme="minorEastAsia"/>
                <w:b/>
                <w:bCs/>
                <w:lang w:val="en-US" w:eastAsia="zh-CN"/>
              </w:rPr>
            </w:pPr>
            <w:r w:rsidRPr="00FD734F">
              <w:rPr>
                <w:rFonts w:eastAsiaTheme="minorEastAsia"/>
                <w:b/>
                <w:bCs/>
                <w:lang w:val="en-US" w:eastAsia="zh-CN"/>
              </w:rPr>
              <w:t>Comments</w:t>
            </w:r>
          </w:p>
        </w:tc>
      </w:tr>
      <w:tr w:rsidR="00F65558" w:rsidRPr="00FD734F" w14:paraId="15A2C73A" w14:textId="77777777" w:rsidTr="00A44B97">
        <w:tc>
          <w:tcPr>
            <w:tcW w:w="1236" w:type="dxa"/>
          </w:tcPr>
          <w:p w14:paraId="5F06975F" w14:textId="77777777" w:rsidR="00F65558" w:rsidRPr="00FD734F" w:rsidRDefault="00F65558" w:rsidP="00176DA1">
            <w:pPr>
              <w:spacing w:after="120"/>
              <w:rPr>
                <w:rFonts w:eastAsiaTheme="minorEastAsia"/>
                <w:lang w:val="en-US" w:eastAsia="zh-CN"/>
              </w:rPr>
            </w:pPr>
            <w:r w:rsidRPr="00FD734F">
              <w:rPr>
                <w:rFonts w:eastAsiaTheme="minorEastAsia" w:hint="eastAsia"/>
                <w:lang w:val="en-US" w:eastAsia="zh-CN"/>
              </w:rPr>
              <w:t>XXX</w:t>
            </w:r>
          </w:p>
        </w:tc>
        <w:tc>
          <w:tcPr>
            <w:tcW w:w="8395" w:type="dxa"/>
          </w:tcPr>
          <w:p w14:paraId="1C21D844" w14:textId="21A284AE" w:rsidR="00F65558" w:rsidRDefault="00F65558" w:rsidP="00176DA1">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59726BEA" w14:textId="77777777" w:rsidR="00F65558" w:rsidRPr="00FD734F" w:rsidRDefault="00F65558" w:rsidP="00176DA1">
            <w:pPr>
              <w:spacing w:after="120"/>
              <w:rPr>
                <w:rFonts w:eastAsiaTheme="minorEastAsia"/>
                <w:lang w:val="en-US" w:eastAsia="zh-CN"/>
              </w:rPr>
            </w:pPr>
          </w:p>
        </w:tc>
      </w:tr>
      <w:tr w:rsidR="005F0B05" w:rsidRPr="00FD734F" w14:paraId="49AB5C92" w14:textId="77777777" w:rsidTr="00A44B97">
        <w:tc>
          <w:tcPr>
            <w:tcW w:w="1236" w:type="dxa"/>
          </w:tcPr>
          <w:p w14:paraId="08BE5BD0" w14:textId="049DCB06" w:rsidR="005F0B05" w:rsidRPr="00FD734F" w:rsidRDefault="005F0B05" w:rsidP="00176DA1">
            <w:pPr>
              <w:spacing w:after="120"/>
              <w:rPr>
                <w:rFonts w:eastAsiaTheme="minorEastAsia"/>
                <w:lang w:val="en-US" w:eastAsia="zh-CN"/>
              </w:rPr>
            </w:pPr>
            <w:r>
              <w:rPr>
                <w:rFonts w:eastAsiaTheme="minorEastAsia"/>
                <w:lang w:val="en-US" w:eastAsia="zh-CN"/>
              </w:rPr>
              <w:t>Ericsson</w:t>
            </w:r>
          </w:p>
        </w:tc>
        <w:tc>
          <w:tcPr>
            <w:tcW w:w="8395" w:type="dxa"/>
          </w:tcPr>
          <w:p w14:paraId="0304159D" w14:textId="77777777" w:rsidR="005F0B05" w:rsidRDefault="005F0B05" w:rsidP="005F0B05">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7E51C56A" w14:textId="6FAFEBFF" w:rsidR="005F0B05" w:rsidRPr="005F0B05" w:rsidRDefault="005F0B05" w:rsidP="005F0B05">
            <w:pPr>
              <w:spacing w:after="120"/>
              <w:rPr>
                <w:rFonts w:eastAsiaTheme="minorEastAsia"/>
                <w:lang w:eastAsia="zh-CN"/>
              </w:rPr>
            </w:pPr>
            <w:r>
              <w:rPr>
                <w:rFonts w:eastAsiaTheme="minorEastAsia"/>
                <w:lang w:eastAsia="zh-CN"/>
              </w:rPr>
              <w:lastRenderedPageBreak/>
              <w:t xml:space="preserve">In our understanding, the intention of WID is </w:t>
            </w:r>
            <w:r w:rsidR="00E84BAC">
              <w:rPr>
                <w:rFonts w:eastAsiaTheme="minorEastAsia"/>
                <w:lang w:eastAsia="zh-CN"/>
              </w:rPr>
              <w:t xml:space="preserve">that </w:t>
            </w:r>
            <w:r>
              <w:rPr>
                <w:rFonts w:eastAsiaTheme="minorEastAsia"/>
                <w:lang w:eastAsia="zh-CN"/>
              </w:rPr>
              <w:t xml:space="preserve">RAN4 </w:t>
            </w:r>
            <w:r w:rsidR="00E84BAC">
              <w:rPr>
                <w:rFonts w:eastAsiaTheme="minorEastAsia"/>
                <w:lang w:eastAsia="zh-CN"/>
              </w:rPr>
              <w:t xml:space="preserve">specifies the RF and </w:t>
            </w:r>
            <w:proofErr w:type="spellStart"/>
            <w:r w:rsidR="00E84BAC">
              <w:rPr>
                <w:rFonts w:eastAsiaTheme="minorEastAsia"/>
                <w:lang w:eastAsia="zh-CN"/>
              </w:rPr>
              <w:t>demod</w:t>
            </w:r>
            <w:proofErr w:type="spellEnd"/>
            <w:r w:rsidR="00E84BAC">
              <w:rPr>
                <w:rFonts w:eastAsiaTheme="minorEastAsia"/>
                <w:lang w:eastAsia="zh-CN"/>
              </w:rPr>
              <w:t xml:space="preserve">/CSI requirements </w:t>
            </w:r>
            <w:r>
              <w:rPr>
                <w:rFonts w:eastAsiaTheme="minorEastAsia"/>
                <w:lang w:eastAsia="zh-CN"/>
              </w:rPr>
              <w:t xml:space="preserve">up to 2 MIMO layers, but it does NOT mean </w:t>
            </w:r>
            <w:r w:rsidRPr="005F0B05">
              <w:rPr>
                <w:rFonts w:eastAsiaTheme="minorEastAsia"/>
                <w:lang w:eastAsia="zh-CN"/>
              </w:rPr>
              <w:t xml:space="preserve">RAN1/RAN2 specification is </w:t>
            </w:r>
            <w:r>
              <w:rPr>
                <w:rFonts w:eastAsiaTheme="minorEastAsia"/>
                <w:lang w:eastAsia="zh-CN"/>
              </w:rPr>
              <w:t xml:space="preserve">limited to 2 layers. RAN1/RAN2 modulation specification is generic, </w:t>
            </w:r>
            <w:r w:rsidRPr="005F0B05">
              <w:rPr>
                <w:rFonts w:eastAsiaTheme="minorEastAsia"/>
                <w:lang w:eastAsia="zh-CN"/>
              </w:rPr>
              <w:t>and UE/BS should be able to support 3 or more layers with 1024QAM.</w:t>
            </w:r>
            <w:r>
              <w:rPr>
                <w:rFonts w:eastAsiaTheme="minorEastAsia"/>
                <w:lang w:eastAsia="zh-CN"/>
              </w:rPr>
              <w:t xml:space="preserve"> </w:t>
            </w:r>
          </w:p>
          <w:p w14:paraId="30B27003" w14:textId="4F054D9F" w:rsidR="005F0B05" w:rsidRDefault="005F0B05" w:rsidP="005F0B05">
            <w:pPr>
              <w:spacing w:after="120"/>
              <w:rPr>
                <w:rFonts w:eastAsiaTheme="minorEastAsia"/>
                <w:lang w:eastAsia="zh-CN"/>
              </w:rPr>
            </w:pPr>
            <w:r w:rsidRPr="005F0B05">
              <w:rPr>
                <w:rFonts w:eastAsiaTheme="minorEastAsia"/>
                <w:lang w:eastAsia="zh-CN"/>
              </w:rPr>
              <w:t>There are many features RAN4 does not have UE/BS RF core requirements. For example, RAN4 defines 256QAM demodulation requirements up to 4 layers in Rel-15</w:t>
            </w:r>
            <w:r w:rsidR="00E84BAC">
              <w:rPr>
                <w:rFonts w:eastAsiaTheme="minorEastAsia"/>
                <w:lang w:eastAsia="zh-CN"/>
              </w:rPr>
              <w:t>,</w:t>
            </w:r>
            <w:r w:rsidRPr="005F0B05">
              <w:rPr>
                <w:rFonts w:eastAsiaTheme="minorEastAsia"/>
                <w:lang w:eastAsia="zh-CN"/>
              </w:rPr>
              <w:t xml:space="preserve"> but TS38.306 pdsch-256QAM-FR1 does not </w:t>
            </w:r>
            <w:r w:rsidR="00146922">
              <w:rPr>
                <w:rFonts w:eastAsiaTheme="minorEastAsia"/>
                <w:lang w:eastAsia="zh-CN"/>
              </w:rPr>
              <w:t>have</w:t>
            </w:r>
            <w:r w:rsidRPr="005F0B05">
              <w:rPr>
                <w:rFonts w:eastAsiaTheme="minorEastAsia"/>
                <w:lang w:eastAsia="zh-CN"/>
              </w:rPr>
              <w:t xml:space="preserve"> any restriction to support more than 4 layers.</w:t>
            </w:r>
          </w:p>
          <w:p w14:paraId="09D4F443" w14:textId="77119FD9" w:rsidR="005F0B05" w:rsidRPr="00E84BAC" w:rsidRDefault="005F0B05" w:rsidP="005F0B05">
            <w:pPr>
              <w:spacing w:after="120"/>
              <w:rPr>
                <w:rFonts w:eastAsiaTheme="minorEastAsia"/>
                <w:lang w:eastAsia="zh-CN"/>
              </w:rPr>
            </w:pPr>
            <w:r>
              <w:rPr>
                <w:rFonts w:eastAsiaTheme="minorEastAsia"/>
                <w:lang w:eastAsia="zh-CN"/>
              </w:rPr>
              <w:t xml:space="preserve">We don’t think the clarification is needed. </w:t>
            </w:r>
          </w:p>
        </w:tc>
      </w:tr>
      <w:tr w:rsidR="00D570EC" w:rsidRPr="00FD734F" w14:paraId="374FBD50" w14:textId="77777777" w:rsidTr="00A44B97">
        <w:tc>
          <w:tcPr>
            <w:tcW w:w="1236" w:type="dxa"/>
          </w:tcPr>
          <w:p w14:paraId="06886215" w14:textId="1F8351A3" w:rsidR="00D570EC" w:rsidRDefault="00D570EC" w:rsidP="00176DA1">
            <w:pPr>
              <w:spacing w:after="120"/>
              <w:rPr>
                <w:rFonts w:eastAsiaTheme="minorEastAsia"/>
                <w:lang w:val="en-US" w:eastAsia="zh-CN"/>
              </w:rPr>
            </w:pPr>
            <w:r>
              <w:rPr>
                <w:rFonts w:eastAsiaTheme="minorEastAsia"/>
                <w:lang w:val="en-US" w:eastAsia="zh-CN"/>
              </w:rPr>
              <w:lastRenderedPageBreak/>
              <w:t>Apple</w:t>
            </w:r>
          </w:p>
        </w:tc>
        <w:tc>
          <w:tcPr>
            <w:tcW w:w="8395" w:type="dxa"/>
          </w:tcPr>
          <w:p w14:paraId="392764B8" w14:textId="46CB095B" w:rsidR="00D570EC" w:rsidRPr="00F65558" w:rsidRDefault="00D570EC" w:rsidP="005F0B05">
            <w:pPr>
              <w:spacing w:after="120"/>
              <w:rPr>
                <w:rFonts w:eastAsiaTheme="minorEastAsia"/>
                <w:lang w:val="en-US" w:eastAsia="zh-CN"/>
              </w:rPr>
            </w:pPr>
            <w:r>
              <w:rPr>
                <w:rFonts w:eastAsiaTheme="minorEastAsia"/>
                <w:lang w:val="en-US" w:eastAsia="zh-CN"/>
              </w:rPr>
              <w:t xml:space="preserve"> We support the proposal. </w:t>
            </w:r>
          </w:p>
        </w:tc>
      </w:tr>
      <w:tr w:rsidR="00CA30BC" w:rsidRPr="00FD734F" w14:paraId="31A52F94" w14:textId="77777777" w:rsidTr="00A44B97">
        <w:tc>
          <w:tcPr>
            <w:tcW w:w="1236" w:type="dxa"/>
          </w:tcPr>
          <w:p w14:paraId="7455D963" w14:textId="333D7A5A" w:rsidR="00CA30BC" w:rsidRPr="00CA30BC" w:rsidRDefault="00CA30BC" w:rsidP="00176DA1">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1C819105" w14:textId="4C734C06" w:rsidR="00413011" w:rsidRPr="00413011" w:rsidRDefault="00413011" w:rsidP="00413011">
            <w:pPr>
              <w:spacing w:after="120"/>
              <w:rPr>
                <w:rFonts w:eastAsia="PMingLiU"/>
                <w:lang w:val="en-US" w:eastAsia="zh-TW"/>
              </w:rPr>
            </w:pPr>
            <w:r>
              <w:rPr>
                <w:rFonts w:eastAsia="PMingLiU" w:hint="eastAsia"/>
                <w:lang w:val="en-US" w:eastAsia="zh-TW"/>
              </w:rPr>
              <w:t>W</w:t>
            </w:r>
            <w:r>
              <w:rPr>
                <w:rFonts w:eastAsia="PMingLiU"/>
                <w:lang w:val="en-US" w:eastAsia="zh-TW"/>
              </w:rPr>
              <w:t>e understand that there is no restriction in RAN1/RAN2 specification for layers on 1024QAM. However, per WID, RAN4 define requirements up to 2 layers. To avoid the confusion when the feature is brought into the market in future, we support the proposal.</w:t>
            </w:r>
          </w:p>
        </w:tc>
      </w:tr>
      <w:tr w:rsidR="00176DA1" w:rsidRPr="00FD734F" w14:paraId="5A579785" w14:textId="77777777" w:rsidTr="00A44B97">
        <w:tc>
          <w:tcPr>
            <w:tcW w:w="1236" w:type="dxa"/>
          </w:tcPr>
          <w:p w14:paraId="77E4CE4E" w14:textId="684846C8" w:rsidR="00176DA1" w:rsidRPr="00176DA1" w:rsidRDefault="00176DA1" w:rsidP="00176DA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3AEA5D6" w14:textId="4DC073CE" w:rsidR="00176DA1" w:rsidRDefault="00176DA1" w:rsidP="00176DA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similar understanding with Ericsson, the performance requirements defined in TS 38.101-4 is consistent with WID, the WID is just </w:t>
            </w:r>
            <w:r w:rsidR="00E14CA5">
              <w:rPr>
                <w:rFonts w:eastAsiaTheme="minorEastAsia"/>
                <w:lang w:val="en-US" w:eastAsia="zh-CN"/>
              </w:rPr>
              <w:t>intended</w:t>
            </w:r>
            <w:r>
              <w:rPr>
                <w:rFonts w:eastAsiaTheme="minorEastAsia"/>
                <w:lang w:val="en-US" w:eastAsia="zh-CN"/>
              </w:rPr>
              <w:t xml:space="preserve"> to limit the RAN4 requirements scope, no any limitation to RAN1/2 specification.</w:t>
            </w:r>
          </w:p>
          <w:p w14:paraId="1FCB6E6A" w14:textId="5C400A21" w:rsidR="00176DA1" w:rsidRPr="00176DA1" w:rsidRDefault="00E14CA5" w:rsidP="00E14CA5">
            <w:pPr>
              <w:spacing w:after="120"/>
              <w:rPr>
                <w:rFonts w:eastAsiaTheme="minorEastAsia"/>
                <w:lang w:val="en-US" w:eastAsia="zh-CN"/>
              </w:rPr>
            </w:pPr>
            <w:r>
              <w:rPr>
                <w:rFonts w:eastAsiaTheme="minorEastAsia"/>
                <w:lang w:val="en-US" w:eastAsia="zh-CN"/>
              </w:rPr>
              <w:t>Also n</w:t>
            </w:r>
            <w:r w:rsidR="00176DA1">
              <w:rPr>
                <w:rFonts w:eastAsiaTheme="minorEastAsia"/>
                <w:lang w:val="en-US" w:eastAsia="zh-CN"/>
              </w:rPr>
              <w:t xml:space="preserve">o any new information will be provided to RAN1/2 by the LS based on our understanding. RAN1/2 </w:t>
            </w:r>
            <w:r>
              <w:rPr>
                <w:rFonts w:eastAsiaTheme="minorEastAsia"/>
                <w:lang w:val="en-US" w:eastAsia="zh-CN"/>
              </w:rPr>
              <w:t>already clearly kne</w:t>
            </w:r>
            <w:r w:rsidR="00176DA1">
              <w:rPr>
                <w:rFonts w:eastAsiaTheme="minorEastAsia"/>
                <w:lang w:val="en-US" w:eastAsia="zh-CN"/>
              </w:rPr>
              <w:t xml:space="preserve">w this by </w:t>
            </w:r>
            <w:r>
              <w:rPr>
                <w:rFonts w:eastAsiaTheme="minorEastAsia"/>
                <w:lang w:val="en-US" w:eastAsia="zh-CN"/>
              </w:rPr>
              <w:t>the WID.</w:t>
            </w:r>
          </w:p>
        </w:tc>
      </w:tr>
      <w:tr w:rsidR="00A44B97" w:rsidRPr="00FD734F" w14:paraId="4C20F9A6" w14:textId="77777777" w:rsidTr="00A44B97">
        <w:tc>
          <w:tcPr>
            <w:tcW w:w="1236" w:type="dxa"/>
          </w:tcPr>
          <w:p w14:paraId="30AC558A" w14:textId="1A14DE8F" w:rsidR="00A44B97" w:rsidRDefault="00A44B97" w:rsidP="00A44B97">
            <w:pPr>
              <w:spacing w:after="120"/>
              <w:rPr>
                <w:rFonts w:eastAsiaTheme="minorEastAsia"/>
                <w:lang w:eastAsia="zh-CN"/>
              </w:rPr>
            </w:pPr>
            <w:r>
              <w:rPr>
                <w:rFonts w:eastAsiaTheme="minorEastAsia"/>
                <w:lang w:val="en-US" w:eastAsia="zh-CN"/>
              </w:rPr>
              <w:t>Qualcomm</w:t>
            </w:r>
          </w:p>
        </w:tc>
        <w:tc>
          <w:tcPr>
            <w:tcW w:w="8395" w:type="dxa"/>
          </w:tcPr>
          <w:p w14:paraId="2DAAC6D4" w14:textId="77777777" w:rsidR="00A44B97" w:rsidRDefault="00A44B97" w:rsidP="00A44B97">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5E5A5FFB" w14:textId="3F464B55" w:rsidR="00A44B97" w:rsidRPr="004A278D" w:rsidRDefault="00A44B97" w:rsidP="004A278D">
            <w:pPr>
              <w:rPr>
                <w:lang w:val="en-US"/>
              </w:rPr>
            </w:pPr>
            <w:r>
              <w:rPr>
                <w:rFonts w:eastAsiaTheme="minorEastAsia"/>
                <w:lang w:val="en-US" w:eastAsia="zh-CN"/>
              </w:rPr>
              <w:t xml:space="preserve">We share similar views as Ericsson. The </w:t>
            </w:r>
            <w:r>
              <w:t>WID doesn't limit 1024QAM to two layers DL MIMO only. The WID simply asks to define core and performance requirements for up to two layers only. Therefore, we don’t think further clarification is needed; hence we don’t support this proposal.</w:t>
            </w:r>
          </w:p>
        </w:tc>
      </w:tr>
      <w:tr w:rsidR="00936BC2" w:rsidRPr="00FD734F" w14:paraId="6F9E5BD4" w14:textId="77777777" w:rsidTr="00A44B97">
        <w:tc>
          <w:tcPr>
            <w:tcW w:w="1236" w:type="dxa"/>
          </w:tcPr>
          <w:p w14:paraId="0EE3DC5C" w14:textId="2935CC6D" w:rsidR="00936BC2" w:rsidRDefault="00936BC2" w:rsidP="00A44B97">
            <w:pPr>
              <w:spacing w:after="120"/>
              <w:rPr>
                <w:rFonts w:eastAsiaTheme="minorEastAsia"/>
                <w:lang w:val="en-US" w:eastAsia="zh-CN"/>
              </w:rPr>
            </w:pPr>
            <w:r>
              <w:rPr>
                <w:rFonts w:eastAsiaTheme="minorEastAsia" w:hint="eastAsia"/>
                <w:lang w:val="en-US" w:eastAsia="zh-CN"/>
              </w:rPr>
              <w:t>China Telecom</w:t>
            </w:r>
          </w:p>
        </w:tc>
        <w:tc>
          <w:tcPr>
            <w:tcW w:w="8395" w:type="dxa"/>
          </w:tcPr>
          <w:p w14:paraId="0AE20861" w14:textId="6812CA96" w:rsidR="00936BC2" w:rsidRDefault="00936BC2" w:rsidP="003908F8">
            <w:pPr>
              <w:spacing w:after="120"/>
              <w:rPr>
                <w:rFonts w:eastAsiaTheme="minorEastAsia"/>
                <w:lang w:val="en-US" w:eastAsia="zh-CN"/>
              </w:rPr>
            </w:pPr>
            <w:r>
              <w:rPr>
                <w:rFonts w:eastAsiaTheme="minorEastAsia" w:hint="eastAsia"/>
                <w:lang w:val="en-US" w:eastAsia="zh-CN"/>
              </w:rPr>
              <w:t>We don</w:t>
            </w:r>
            <w:r>
              <w:rPr>
                <w:rFonts w:eastAsiaTheme="minorEastAsia"/>
                <w:lang w:val="en-US" w:eastAsia="zh-CN"/>
              </w:rPr>
              <w:t>’</w:t>
            </w:r>
            <w:r w:rsidR="003908F8">
              <w:rPr>
                <w:rFonts w:eastAsiaTheme="minorEastAsia" w:hint="eastAsia"/>
                <w:lang w:val="en-US" w:eastAsia="zh-CN"/>
              </w:rPr>
              <w:t>t support the proposal, since i</w:t>
            </w:r>
            <w:r>
              <w:rPr>
                <w:rFonts w:eastAsiaTheme="minorEastAsia" w:hint="eastAsia"/>
                <w:lang w:val="en-US" w:eastAsia="zh-CN"/>
              </w:rPr>
              <w:t>t will give wrong impression that 1024QAM can only be used with up to 2-layer</w:t>
            </w:r>
            <w:r w:rsidR="003908F8">
              <w:rPr>
                <w:rFonts w:eastAsiaTheme="minorEastAsia" w:hint="eastAsia"/>
                <w:lang w:val="en-US" w:eastAsia="zh-CN"/>
              </w:rPr>
              <w:t xml:space="preserve"> transmission</w:t>
            </w:r>
            <w:r>
              <w:rPr>
                <w:rFonts w:eastAsiaTheme="minorEastAsia" w:hint="eastAsia"/>
                <w:lang w:val="en-US" w:eastAsia="zh-CN"/>
              </w:rPr>
              <w:t xml:space="preserve">. But it is not the truth, the max MIMO layers for PDSCH is </w:t>
            </w:r>
            <w:r w:rsidR="003908F8">
              <w:rPr>
                <w:rFonts w:eastAsiaTheme="minorEastAsia" w:hint="eastAsia"/>
                <w:lang w:val="en-US" w:eastAsia="zh-CN"/>
              </w:rPr>
              <w:t>subject</w:t>
            </w:r>
            <w:r>
              <w:rPr>
                <w:rFonts w:eastAsiaTheme="minorEastAsia" w:hint="eastAsia"/>
                <w:lang w:val="en-US" w:eastAsia="zh-CN"/>
              </w:rPr>
              <w:t xml:space="preserve"> to UE </w:t>
            </w:r>
            <w:r>
              <w:rPr>
                <w:rFonts w:eastAsiaTheme="minorEastAsia"/>
                <w:lang w:val="en-US" w:eastAsia="zh-CN"/>
              </w:rPr>
              <w:t>capability</w:t>
            </w:r>
            <w:r>
              <w:rPr>
                <w:rFonts w:eastAsiaTheme="minorEastAsia" w:hint="eastAsia"/>
                <w:lang w:val="en-US" w:eastAsia="zh-CN"/>
              </w:rPr>
              <w:t xml:space="preserve"> </w:t>
            </w:r>
            <w:r w:rsidR="003908F8">
              <w:rPr>
                <w:rFonts w:eastAsiaTheme="minorEastAsia" w:hint="eastAsia"/>
                <w:lang w:val="en-US" w:eastAsia="zh-CN"/>
              </w:rPr>
              <w:t>reporting on each band.</w:t>
            </w:r>
          </w:p>
          <w:p w14:paraId="568962C1" w14:textId="4C48BEDC" w:rsidR="00936BC2" w:rsidRPr="00F65558" w:rsidRDefault="003908F8" w:rsidP="00C305D1">
            <w:pPr>
              <w:spacing w:after="120"/>
              <w:rPr>
                <w:rFonts w:eastAsiaTheme="minorEastAsia"/>
                <w:lang w:val="en-US" w:eastAsia="zh-CN"/>
              </w:rPr>
            </w:pPr>
            <w:r>
              <w:rPr>
                <w:rFonts w:eastAsiaTheme="minorEastAsia" w:hint="eastAsia"/>
                <w:lang w:val="en-US" w:eastAsia="zh-CN"/>
              </w:rPr>
              <w:t>Also, there are many RAN1/2 features without the corresponding requirements defined in RAN4, we don</w:t>
            </w:r>
            <w:r>
              <w:rPr>
                <w:rFonts w:eastAsiaTheme="minorEastAsia"/>
                <w:lang w:val="en-US" w:eastAsia="zh-CN"/>
              </w:rPr>
              <w:t>’</w:t>
            </w:r>
            <w:r>
              <w:rPr>
                <w:rFonts w:eastAsiaTheme="minorEastAsia" w:hint="eastAsia"/>
                <w:lang w:val="en-US" w:eastAsia="zh-CN"/>
              </w:rPr>
              <w:t xml:space="preserve">t see the need of adding the requirement scenario </w:t>
            </w:r>
            <w:r w:rsidR="00C305D1">
              <w:rPr>
                <w:rFonts w:eastAsiaTheme="minorEastAsia" w:hint="eastAsia"/>
                <w:lang w:val="en-US" w:eastAsia="zh-CN"/>
              </w:rPr>
              <w:t>in the UE feature list</w:t>
            </w:r>
            <w:r>
              <w:rPr>
                <w:rFonts w:eastAsiaTheme="minorEastAsia" w:hint="eastAsia"/>
                <w:lang w:val="en-US" w:eastAsia="zh-CN"/>
              </w:rPr>
              <w:t>.</w:t>
            </w:r>
          </w:p>
        </w:tc>
      </w:tr>
      <w:tr w:rsidR="00BF65FE" w:rsidRPr="00FD734F" w14:paraId="6737BAA0" w14:textId="77777777" w:rsidTr="00A44B97">
        <w:tc>
          <w:tcPr>
            <w:tcW w:w="1236" w:type="dxa"/>
          </w:tcPr>
          <w:p w14:paraId="6B628F66" w14:textId="61A506CF" w:rsidR="00BF65FE" w:rsidRPr="004A278D" w:rsidRDefault="00BF65FE" w:rsidP="00A44B97">
            <w:pPr>
              <w:spacing w:after="120"/>
              <w:rPr>
                <w:lang w:val="en-US" w:eastAsia="ja-JP"/>
              </w:rPr>
            </w:pPr>
            <w:r>
              <w:rPr>
                <w:rFonts w:hint="eastAsia"/>
                <w:lang w:val="en-US" w:eastAsia="ja-JP"/>
              </w:rPr>
              <w:t>D</w:t>
            </w:r>
            <w:r>
              <w:rPr>
                <w:lang w:val="en-US" w:eastAsia="ja-JP"/>
              </w:rPr>
              <w:t>ocomo</w:t>
            </w:r>
          </w:p>
        </w:tc>
        <w:tc>
          <w:tcPr>
            <w:tcW w:w="8395" w:type="dxa"/>
          </w:tcPr>
          <w:p w14:paraId="362E5A1F" w14:textId="77777777" w:rsidR="00BF65FE" w:rsidRPr="00BF65FE" w:rsidRDefault="00BF65FE" w:rsidP="00BF65FE">
            <w:pPr>
              <w:spacing w:after="120"/>
              <w:rPr>
                <w:rFonts w:eastAsiaTheme="minorEastAsia"/>
                <w:lang w:val="en-US" w:eastAsia="zh-CN"/>
              </w:rPr>
            </w:pPr>
            <w:r w:rsidRPr="00BF65FE">
              <w:rPr>
                <w:rFonts w:eastAsiaTheme="minorEastAsia"/>
                <w:lang w:val="en-US" w:eastAsia="zh-CN"/>
              </w:rPr>
              <w:t>Issue 1-1: Whether to need clarification for UE feature list and UE capability.</w:t>
            </w:r>
          </w:p>
          <w:p w14:paraId="3F241B4A" w14:textId="2B4419F3" w:rsidR="00BF65FE" w:rsidRDefault="00BF65FE" w:rsidP="00BF65FE">
            <w:pPr>
              <w:spacing w:after="120"/>
              <w:rPr>
                <w:rFonts w:eastAsiaTheme="minorEastAsia"/>
                <w:lang w:val="en-US" w:eastAsia="zh-CN"/>
              </w:rPr>
            </w:pPr>
            <w:r w:rsidRPr="00BF65FE">
              <w:rPr>
                <w:rFonts w:eastAsiaTheme="minorEastAsia"/>
                <w:lang w:val="en-US" w:eastAsia="zh-CN"/>
              </w:rPr>
              <w:t>We have the similar views as Ericsson. The WID provides only the scope of RAN4 requirements, so we don’t think the clarification is needed.</w:t>
            </w:r>
          </w:p>
        </w:tc>
      </w:tr>
      <w:tr w:rsidR="00BF6454" w:rsidRPr="00FD734F" w14:paraId="3F795668" w14:textId="77777777" w:rsidTr="00A44B97">
        <w:tc>
          <w:tcPr>
            <w:tcW w:w="1236" w:type="dxa"/>
          </w:tcPr>
          <w:p w14:paraId="338AB4EA" w14:textId="42E08EC3" w:rsidR="00BF6454" w:rsidRDefault="00BF6454" w:rsidP="00A44B97">
            <w:pPr>
              <w:spacing w:after="120"/>
              <w:rPr>
                <w:lang w:val="en-US" w:eastAsia="ja-JP"/>
              </w:rPr>
            </w:pPr>
            <w:r>
              <w:rPr>
                <w:rFonts w:hint="eastAsia"/>
                <w:lang w:val="en-US" w:eastAsia="ja-JP"/>
              </w:rPr>
              <w:t>SoftBank</w:t>
            </w:r>
          </w:p>
        </w:tc>
        <w:tc>
          <w:tcPr>
            <w:tcW w:w="8395" w:type="dxa"/>
          </w:tcPr>
          <w:p w14:paraId="3ADBB9E4" w14:textId="77777777" w:rsidR="00BF6454" w:rsidRPr="00F506B2" w:rsidRDefault="00BF6454" w:rsidP="00BF6454">
            <w:pPr>
              <w:spacing w:after="120"/>
              <w:rPr>
                <w:rFonts w:eastAsiaTheme="minorEastAsia"/>
                <w:lang w:val="en-US" w:eastAsia="zh-CN"/>
              </w:rPr>
            </w:pPr>
            <w:r w:rsidRPr="00F506B2">
              <w:rPr>
                <w:rFonts w:eastAsiaTheme="minorEastAsia"/>
                <w:lang w:val="en-US" w:eastAsia="zh-CN"/>
              </w:rPr>
              <w:t>Issue 1-1: Whether to need clarification for UE feature list and UE capability.</w:t>
            </w:r>
          </w:p>
          <w:p w14:paraId="1A773360" w14:textId="757BDA43" w:rsidR="00BF6454" w:rsidRDefault="00BF6454" w:rsidP="00BF6454">
            <w:pPr>
              <w:spacing w:after="120"/>
              <w:rPr>
                <w:lang w:val="en-US" w:eastAsia="ja-JP"/>
              </w:rPr>
            </w:pPr>
            <w:r>
              <w:rPr>
                <w:rFonts w:eastAsiaTheme="minorEastAsia"/>
                <w:lang w:val="en-US" w:eastAsia="zh-CN"/>
              </w:rPr>
              <w:t>We prefer to go with Ericsson/Huawei approach</w:t>
            </w:r>
            <w:r w:rsidR="00F506B2">
              <w:rPr>
                <w:rFonts w:eastAsiaTheme="minorEastAsia"/>
                <w:lang w:val="en-US" w:eastAsia="zh-CN"/>
              </w:rPr>
              <w:t>.</w:t>
            </w:r>
            <w:r>
              <w:rPr>
                <w:rFonts w:eastAsiaTheme="minorEastAsia"/>
                <w:lang w:val="en-US" w:eastAsia="zh-CN"/>
              </w:rPr>
              <w:t xml:space="preserve"> </w:t>
            </w:r>
            <w:r>
              <w:rPr>
                <w:lang w:val="en-US" w:eastAsia="ja-JP"/>
              </w:rPr>
              <w:t xml:space="preserve"> </w:t>
            </w:r>
          </w:p>
          <w:p w14:paraId="69FAB1A7" w14:textId="652029D1" w:rsidR="00BF6454" w:rsidRPr="009A2D09" w:rsidRDefault="00BF6454" w:rsidP="00BF6454">
            <w:pPr>
              <w:spacing w:after="120"/>
              <w:rPr>
                <w:rFonts w:eastAsiaTheme="minorEastAsia"/>
                <w:lang w:val="en-US" w:eastAsia="ja-JP"/>
              </w:rPr>
            </w:pPr>
            <w:r>
              <w:rPr>
                <w:rFonts w:hint="eastAsia"/>
                <w:lang w:val="en-US" w:eastAsia="ja-JP"/>
              </w:rPr>
              <w:t>F</w:t>
            </w:r>
            <w:r>
              <w:rPr>
                <w:lang w:val="en-US" w:eastAsia="ja-JP"/>
              </w:rPr>
              <w:t>irstly, we share the same view as Ericsson/Huawei/Qualcomm/China Telecom/Docomo on the functionality and performance.</w:t>
            </w:r>
          </w:p>
          <w:p w14:paraId="6B4B3691" w14:textId="4F4C8FFF" w:rsidR="00BF6454" w:rsidRPr="00BF65FE" w:rsidRDefault="00BF6454" w:rsidP="00BF6454">
            <w:pPr>
              <w:spacing w:after="120"/>
              <w:rPr>
                <w:rFonts w:eastAsiaTheme="minorEastAsia"/>
                <w:lang w:val="en-US" w:eastAsia="zh-CN"/>
              </w:rPr>
            </w:pPr>
            <w:r>
              <w:rPr>
                <w:lang w:val="en-US" w:eastAsia="ja-JP"/>
              </w:rPr>
              <w:t>In addition, as an operator, we have been annoyed by such a thing: it looks like supported by R1-R4(core) but not in R4 perf.</w:t>
            </w:r>
            <w:r>
              <w:rPr>
                <w:rFonts w:hint="eastAsia"/>
                <w:lang w:val="en-US" w:eastAsia="ja-JP"/>
              </w:rPr>
              <w:t xml:space="preserve"> </w:t>
            </w:r>
            <w:r w:rsidR="00F506B2">
              <w:rPr>
                <w:lang w:val="en-US" w:eastAsia="ja-JP"/>
              </w:rPr>
              <w:t xml:space="preserve">Normally this is not mentioned elsewhere, rather implicitly dropped in perf spec. </w:t>
            </w:r>
            <w:r>
              <w:rPr>
                <w:lang w:val="en-US" w:eastAsia="ja-JP"/>
              </w:rPr>
              <w:t>We could not see a reason why this item is singled out</w:t>
            </w:r>
            <w:r w:rsidR="0067124A">
              <w:rPr>
                <w:lang w:val="en-US" w:eastAsia="ja-JP"/>
              </w:rPr>
              <w:t>.</w:t>
            </w:r>
          </w:p>
        </w:tc>
      </w:tr>
      <w:tr w:rsidR="00671BDD" w:rsidRPr="00FD734F" w14:paraId="087BDFE4" w14:textId="77777777" w:rsidTr="00A44B97">
        <w:tc>
          <w:tcPr>
            <w:tcW w:w="1236" w:type="dxa"/>
          </w:tcPr>
          <w:p w14:paraId="035BEF97" w14:textId="7D3B5FF1" w:rsidR="00671BDD" w:rsidRDefault="00671BDD" w:rsidP="00A44B97">
            <w:pPr>
              <w:spacing w:after="120"/>
              <w:rPr>
                <w:lang w:val="en-US" w:eastAsia="ja-JP"/>
              </w:rPr>
            </w:pPr>
            <w:r>
              <w:rPr>
                <w:lang w:val="en-US" w:eastAsia="ja-JP"/>
              </w:rPr>
              <w:t>Ericsson2</w:t>
            </w:r>
          </w:p>
        </w:tc>
        <w:tc>
          <w:tcPr>
            <w:tcW w:w="8395" w:type="dxa"/>
          </w:tcPr>
          <w:p w14:paraId="5A067D80" w14:textId="7793ED45" w:rsidR="00671BDD" w:rsidRDefault="00671BDD" w:rsidP="00BF6454">
            <w:pPr>
              <w:spacing w:after="120"/>
              <w:rPr>
                <w:rFonts w:eastAsiaTheme="minorEastAsia"/>
                <w:lang w:val="en-US" w:eastAsia="zh-CN"/>
              </w:rPr>
            </w:pPr>
            <w:r>
              <w:rPr>
                <w:rFonts w:eastAsiaTheme="minorEastAsia"/>
                <w:lang w:val="en-US" w:eastAsia="zh-CN"/>
              </w:rPr>
              <w:t>Issue 1-1</w:t>
            </w:r>
            <w:r w:rsidR="00DE3C9F">
              <w:rPr>
                <w:rFonts w:eastAsiaTheme="minorEastAsia"/>
                <w:lang w:val="en-US" w:eastAsia="zh-CN"/>
              </w:rPr>
              <w:t xml:space="preserve">: </w:t>
            </w:r>
            <w:r w:rsidR="00DE3C9F" w:rsidRPr="00F506B2">
              <w:rPr>
                <w:rFonts w:eastAsiaTheme="minorEastAsia"/>
                <w:lang w:val="en-US" w:eastAsia="zh-CN"/>
              </w:rPr>
              <w:t>Whether to need clarification for UE feature list and UE capability</w:t>
            </w:r>
          </w:p>
          <w:p w14:paraId="232C8204" w14:textId="5B7E90CD" w:rsidR="00671BDD" w:rsidRDefault="00671BDD" w:rsidP="00BF6454">
            <w:pPr>
              <w:spacing w:after="120"/>
              <w:rPr>
                <w:rFonts w:eastAsiaTheme="minorEastAsia"/>
                <w:lang w:val="en-US" w:eastAsia="zh-CN"/>
              </w:rPr>
            </w:pPr>
            <w:r>
              <w:rPr>
                <w:rFonts w:eastAsiaTheme="minorEastAsia"/>
                <w:lang w:val="en-US" w:eastAsia="zh-CN"/>
              </w:rPr>
              <w:t xml:space="preserve">RAN1 has similar discussion in this week, and they are going to modify the UE capability of </w:t>
            </w:r>
            <w:r w:rsidRPr="00671BDD">
              <w:rPr>
                <w:rFonts w:eastAsiaTheme="minorEastAsia"/>
                <w:lang w:val="en-US" w:eastAsia="zh-CN"/>
              </w:rPr>
              <w:t xml:space="preserve">1024QAM for PDSCH </w:t>
            </w:r>
            <w:r>
              <w:rPr>
                <w:rFonts w:eastAsiaTheme="minorEastAsia"/>
                <w:lang w:val="en-US" w:eastAsia="zh-CN"/>
              </w:rPr>
              <w:t xml:space="preserve">to signal the maximum MIMO layers </w:t>
            </w:r>
            <w:r w:rsidR="00C617D5">
              <w:rPr>
                <w:rFonts w:eastAsiaTheme="minorEastAsia"/>
                <w:lang w:val="en-US" w:eastAsia="zh-CN"/>
              </w:rPr>
              <w:t xml:space="preserve">and send LS to RAN2 </w:t>
            </w:r>
            <w:r>
              <w:rPr>
                <w:rFonts w:eastAsiaTheme="minorEastAsia"/>
                <w:lang w:val="en-US" w:eastAsia="zh-CN"/>
              </w:rPr>
              <w:t>(2022-05-12).</w:t>
            </w:r>
          </w:p>
          <w:p w14:paraId="2C1831DE" w14:textId="64C8D71D" w:rsidR="00671BDD" w:rsidRDefault="00E21F71" w:rsidP="00671BDD">
            <w:pPr>
              <w:rPr>
                <w:color w:val="2F5496"/>
                <w:lang w:eastAsia="ja-JP"/>
              </w:rPr>
            </w:pPr>
            <w:hyperlink r:id="rId20" w:history="1">
              <w:r w:rsidR="00671BDD">
                <w:rPr>
                  <w:rStyle w:val="Hyperlink"/>
                  <w:lang w:eastAsia="ja-JP"/>
                </w:rPr>
                <w:t>https://www.3gpp.org/ftp/tsg_ran/WG1_RL1/TSGR1_109-e/Inbox/drafts/8.16.16/%5B109-e-R17-UE-features-1024QAM-01%5D</w:t>
              </w:r>
            </w:hyperlink>
          </w:p>
          <w:p w14:paraId="07F15851" w14:textId="65F72D2B" w:rsidR="00671BDD" w:rsidRDefault="00671BDD" w:rsidP="00671BDD">
            <w:pPr>
              <w:rPr>
                <w:color w:val="2F5496"/>
                <w:lang w:val="en-US" w:eastAsia="ja-JP"/>
              </w:rPr>
            </w:pPr>
            <w:r>
              <w:rPr>
                <w:rFonts w:ascii="Calibri" w:hAnsi="Calibri" w:cs="Arial"/>
                <w:b/>
                <w:color w:val="000000" w:themeColor="text1"/>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476"/>
              <w:gridCol w:w="1027"/>
              <w:gridCol w:w="1036"/>
              <w:gridCol w:w="987"/>
              <w:gridCol w:w="637"/>
              <w:gridCol w:w="1046"/>
              <w:gridCol w:w="1037"/>
            </w:tblGrid>
            <w:tr w:rsidR="00671BDD" w14:paraId="6F4B90B7" w14:textId="77777777" w:rsidTr="00671BDD">
              <w:tc>
                <w:tcPr>
                  <w:tcW w:w="1193" w:type="dxa"/>
                  <w:tcBorders>
                    <w:top w:val="single" w:sz="4" w:space="0" w:color="auto"/>
                    <w:left w:val="single" w:sz="4" w:space="0" w:color="auto"/>
                    <w:bottom w:val="single" w:sz="4" w:space="0" w:color="auto"/>
                    <w:right w:val="single" w:sz="4" w:space="0" w:color="auto"/>
                  </w:tcBorders>
                  <w:hideMark/>
                </w:tcPr>
                <w:p w14:paraId="01079A3A" w14:textId="77777777" w:rsidR="00671BDD" w:rsidRDefault="00671BDD" w:rsidP="00671BDD">
                  <w:pPr>
                    <w:pStyle w:val="maintext"/>
                    <w:ind w:firstLineChars="0" w:firstLine="0"/>
                    <w:jc w:val="left"/>
                    <w:rPr>
                      <w:rFonts w:ascii="Arial" w:hAnsi="Arial" w:cs="Arial"/>
                      <w:color w:val="000000" w:themeColor="text1"/>
                      <w:sz w:val="18"/>
                      <w:lang w:eastAsia="ko-KR"/>
                    </w:rPr>
                  </w:pPr>
                  <w:r>
                    <w:rPr>
                      <w:rFonts w:ascii="Arial" w:hAnsi="Arial" w:cs="Arial"/>
                      <w:color w:val="000000"/>
                      <w:sz w:val="18"/>
                      <w:szCs w:val="18"/>
                      <w:lang w:eastAsia="ja-JP"/>
                    </w:rPr>
                    <w:t>36. NR_DL1024QAM_FR1</w:t>
                  </w:r>
                </w:p>
              </w:tc>
              <w:tc>
                <w:tcPr>
                  <w:tcW w:w="1338" w:type="dxa"/>
                  <w:tcBorders>
                    <w:top w:val="single" w:sz="4" w:space="0" w:color="auto"/>
                    <w:left w:val="single" w:sz="4" w:space="0" w:color="auto"/>
                    <w:bottom w:val="single" w:sz="4" w:space="0" w:color="auto"/>
                    <w:right w:val="single" w:sz="4" w:space="0" w:color="auto"/>
                  </w:tcBorders>
                  <w:hideMark/>
                </w:tcPr>
                <w:p w14:paraId="1BB44D1C"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36-1</w:t>
                  </w:r>
                </w:p>
              </w:tc>
              <w:tc>
                <w:tcPr>
                  <w:tcW w:w="0" w:type="auto"/>
                  <w:tcBorders>
                    <w:top w:val="single" w:sz="4" w:space="0" w:color="auto"/>
                    <w:left w:val="single" w:sz="4" w:space="0" w:color="auto"/>
                    <w:bottom w:val="single" w:sz="4" w:space="0" w:color="auto"/>
                    <w:right w:val="single" w:sz="4" w:space="0" w:color="auto"/>
                  </w:tcBorders>
                  <w:hideMark/>
                </w:tcPr>
                <w:p w14:paraId="6EFEDAD3"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rPr>
                    <w:t>1024QAM for PDSCH for FR1</w:t>
                  </w:r>
                </w:p>
              </w:tc>
              <w:tc>
                <w:tcPr>
                  <w:tcW w:w="0" w:type="auto"/>
                  <w:tcBorders>
                    <w:top w:val="single" w:sz="4" w:space="0" w:color="auto"/>
                    <w:left w:val="single" w:sz="4" w:space="0" w:color="auto"/>
                    <w:bottom w:val="single" w:sz="4" w:space="0" w:color="auto"/>
                    <w:right w:val="single" w:sz="4" w:space="0" w:color="auto"/>
                  </w:tcBorders>
                </w:tcPr>
                <w:p w14:paraId="421DCA13" w14:textId="77777777" w:rsidR="00671BDD" w:rsidRDefault="00671BDD" w:rsidP="00671BDD">
                  <w:pPr>
                    <w:autoSpaceDE w:val="0"/>
                    <w:autoSpaceDN w:val="0"/>
                    <w:adjustRightInd w:val="0"/>
                    <w:snapToGrid w:val="0"/>
                    <w:spacing w:afterLines="50" w:after="120"/>
                    <w:contextualSpacing/>
                    <w:rPr>
                      <w:rFonts w:ascii="Arial" w:hAnsi="Arial"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maximum K MIMO </w:t>
                  </w:r>
                  <w:r>
                    <w:rPr>
                      <w:rFonts w:cs="Arial"/>
                      <w:color w:val="FF0000"/>
                      <w:sz w:val="18"/>
                      <w:szCs w:val="18"/>
                    </w:rPr>
                    <w:lastRenderedPageBreak/>
                    <w:t xml:space="preserve">layers </w:t>
                  </w:r>
                  <w:r>
                    <w:rPr>
                      <w:rFonts w:cs="Arial"/>
                      <w:color w:val="000000"/>
                      <w:sz w:val="18"/>
                      <w:szCs w:val="18"/>
                    </w:rPr>
                    <w:t>for FR1 including 1024QAM modulation scheme as defined in TS 38.211, MCS and CQI feedback tables based on 1024QAM modulation order as defined in TS 38.214.</w:t>
                  </w:r>
                </w:p>
                <w:p w14:paraId="60F41886" w14:textId="77777777" w:rsidR="00671BDD" w:rsidRDefault="00671BDD" w:rsidP="00671BDD">
                  <w:pPr>
                    <w:pStyle w:val="maintext"/>
                    <w:ind w:firstLineChars="0" w:firstLine="0"/>
                    <w:jc w:val="left"/>
                    <w:rPr>
                      <w:rFonts w:ascii="Arial" w:hAnsi="Arial" w:cs="Arial"/>
                      <w:color w:val="000000" w:themeColor="text1"/>
                      <w:sz w:val="18"/>
                    </w:rPr>
                  </w:pPr>
                </w:p>
              </w:tc>
              <w:tc>
                <w:tcPr>
                  <w:tcW w:w="0" w:type="auto"/>
                  <w:tcBorders>
                    <w:top w:val="single" w:sz="4" w:space="0" w:color="auto"/>
                    <w:left w:val="single" w:sz="4" w:space="0" w:color="auto"/>
                    <w:bottom w:val="single" w:sz="4" w:space="0" w:color="auto"/>
                    <w:right w:val="single" w:sz="4" w:space="0" w:color="auto"/>
                  </w:tcBorders>
                  <w:hideMark/>
                </w:tcPr>
                <w:p w14:paraId="0F5DAC5E" w14:textId="77777777" w:rsidR="00671BDD" w:rsidRDefault="00671BDD" w:rsidP="00671BDD">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lang w:eastAsia="ja-JP"/>
                    </w:rPr>
                    <w:lastRenderedPageBreak/>
                    <w:t>pdsch-256QAM-FR1</w:t>
                  </w:r>
                </w:p>
              </w:tc>
              <w:tc>
                <w:tcPr>
                  <w:tcW w:w="0" w:type="auto"/>
                  <w:tcBorders>
                    <w:top w:val="single" w:sz="4" w:space="0" w:color="auto"/>
                    <w:left w:val="single" w:sz="4" w:space="0" w:color="auto"/>
                    <w:bottom w:val="single" w:sz="4" w:space="0" w:color="auto"/>
                    <w:right w:val="single" w:sz="4" w:space="0" w:color="auto"/>
                  </w:tcBorders>
                  <w:hideMark/>
                </w:tcPr>
                <w:p w14:paraId="69EA6336"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F3CBB11"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Applicable only to FR1</w:t>
                  </w:r>
                </w:p>
              </w:tc>
              <w:tc>
                <w:tcPr>
                  <w:tcW w:w="0" w:type="auto"/>
                  <w:tcBorders>
                    <w:top w:val="single" w:sz="4" w:space="0" w:color="auto"/>
                    <w:left w:val="single" w:sz="4" w:space="0" w:color="auto"/>
                    <w:bottom w:val="single" w:sz="4" w:space="0" w:color="auto"/>
                    <w:right w:val="single" w:sz="4" w:space="0" w:color="auto"/>
                  </w:tcBorders>
                </w:tcPr>
                <w:p w14:paraId="153D690A" w14:textId="77777777" w:rsidR="00671BDD" w:rsidRDefault="00671BDD" w:rsidP="00671BDD">
                  <w:pPr>
                    <w:pStyle w:val="maintext"/>
                    <w:ind w:firstLineChars="0" w:firstLine="0"/>
                    <w:jc w:val="left"/>
                    <w:rPr>
                      <w:rFonts w:ascii="Arial" w:eastAsia="Yu Mincho" w:hAnsi="Arial" w:cs="Arial"/>
                      <w:color w:val="000000"/>
                      <w:sz w:val="18"/>
                      <w:szCs w:val="18"/>
                    </w:rPr>
                  </w:pPr>
                  <w:r>
                    <w:rPr>
                      <w:rFonts w:ascii="Arial" w:eastAsia="Yu Mincho" w:hAnsi="Arial" w:cs="Arial"/>
                      <w:color w:val="FF0000"/>
                      <w:sz w:val="18"/>
                      <w:szCs w:val="18"/>
                    </w:rPr>
                    <w:t>Candidate values for K :{ 2, 4, 8}</w:t>
                  </w:r>
                </w:p>
                <w:p w14:paraId="6FF36E96" w14:textId="77777777" w:rsidR="00671BDD" w:rsidRDefault="00671BDD" w:rsidP="00671BDD">
                  <w:pPr>
                    <w:pStyle w:val="maintext"/>
                    <w:ind w:firstLineChars="0" w:firstLine="0"/>
                    <w:jc w:val="left"/>
                    <w:rPr>
                      <w:rFonts w:ascii="Arial" w:eastAsia="Yu Mincho" w:hAnsi="Arial" w:cs="Arial"/>
                      <w:color w:val="000000"/>
                      <w:sz w:val="18"/>
                      <w:szCs w:val="18"/>
                    </w:rPr>
                  </w:pPr>
                </w:p>
                <w:p w14:paraId="68E6550B" w14:textId="77777777" w:rsidR="00671BDD" w:rsidRDefault="00671BDD" w:rsidP="00671BDD">
                  <w:pPr>
                    <w:pStyle w:val="maintext"/>
                    <w:ind w:firstLineChars="0" w:firstLine="0"/>
                    <w:jc w:val="left"/>
                    <w:rPr>
                      <w:rFonts w:ascii="Arial" w:hAnsi="Arial" w:cs="Arial"/>
                      <w:color w:val="000000" w:themeColor="text1"/>
                      <w:sz w:val="18"/>
                      <w:lang w:eastAsia="ko-KR"/>
                    </w:rPr>
                  </w:pPr>
                  <w:r>
                    <w:rPr>
                      <w:rFonts w:ascii="Arial" w:eastAsia="Yu Mincho" w:hAnsi="Arial" w:cs="Arial"/>
                      <w:color w:val="000000"/>
                      <w:sz w:val="18"/>
                      <w:szCs w:val="18"/>
                    </w:rPr>
                    <w:lastRenderedPageBreak/>
                    <w:t>Note from WI objective: DL PDSCH 1024QAM for FR1 should be defined as a per-band UE capability</w:t>
                  </w:r>
                </w:p>
              </w:tc>
            </w:tr>
          </w:tbl>
          <w:p w14:paraId="6186A92A" w14:textId="77777777" w:rsidR="00671BDD" w:rsidRDefault="00671BDD" w:rsidP="00BF6454">
            <w:pPr>
              <w:spacing w:after="120"/>
              <w:rPr>
                <w:rFonts w:eastAsiaTheme="minorEastAsia"/>
                <w:lang w:val="en-US" w:eastAsia="zh-CN"/>
              </w:rPr>
            </w:pPr>
          </w:p>
          <w:p w14:paraId="790323A8" w14:textId="420B529E" w:rsidR="00671BDD" w:rsidRPr="00F506B2" w:rsidRDefault="00671BDD" w:rsidP="00BF6454">
            <w:pPr>
              <w:spacing w:after="120"/>
              <w:rPr>
                <w:rFonts w:eastAsiaTheme="minorEastAsia"/>
                <w:lang w:val="en-US" w:eastAsia="zh-CN"/>
              </w:rPr>
            </w:pPr>
            <w:r>
              <w:rPr>
                <w:rFonts w:eastAsiaTheme="minorEastAsia"/>
                <w:lang w:val="en-US" w:eastAsia="zh-CN"/>
              </w:rPr>
              <w:t>With this capability signaling updates, we don’t think RAN4 need to discuss further w</w:t>
            </w:r>
            <w:r w:rsidRPr="00671BDD">
              <w:rPr>
                <w:rFonts w:eastAsiaTheme="minorEastAsia"/>
                <w:lang w:val="en-US" w:eastAsia="zh-CN"/>
              </w:rPr>
              <w:t>hether to have clarification for UE feature list and UE capability</w:t>
            </w:r>
            <w:r>
              <w:rPr>
                <w:rFonts w:eastAsiaTheme="minorEastAsia"/>
                <w:lang w:val="en-US" w:eastAsia="zh-CN"/>
              </w:rPr>
              <w:t xml:space="preserve"> for FG 36-1 </w:t>
            </w:r>
            <w:r w:rsidRPr="00671BDD">
              <w:rPr>
                <w:rFonts w:eastAsiaTheme="minorEastAsia"/>
                <w:lang w:val="en-US" w:eastAsia="zh-CN"/>
              </w:rPr>
              <w:t>NR_DL1024QAM_FR1</w:t>
            </w:r>
            <w:r>
              <w:rPr>
                <w:rFonts w:eastAsiaTheme="minorEastAsia"/>
                <w:lang w:val="en-US" w:eastAsia="zh-CN"/>
              </w:rPr>
              <w:t xml:space="preserve">. </w:t>
            </w:r>
          </w:p>
        </w:tc>
      </w:tr>
    </w:tbl>
    <w:p w14:paraId="277037E2" w14:textId="359A4A46"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A692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A6921">
        <w:tc>
          <w:tcPr>
            <w:tcW w:w="1232" w:type="dxa"/>
            <w:vMerge w:val="restart"/>
          </w:tcPr>
          <w:p w14:paraId="5D84CC8A" w14:textId="1E2234A5" w:rsidR="00505E95" w:rsidRPr="00426DBF" w:rsidRDefault="00505E95" w:rsidP="00505E95">
            <w:pPr>
              <w:spacing w:after="0"/>
              <w:rPr>
                <w:rFonts w:ascii="Arial" w:hAnsi="Arial" w:cs="Arial"/>
                <w:sz w:val="16"/>
                <w:szCs w:val="16"/>
              </w:rPr>
            </w:pPr>
            <w:r w:rsidRPr="00426DBF">
              <w:rPr>
                <w:rFonts w:ascii="Arial" w:hAnsi="Arial" w:cs="Arial"/>
                <w:sz w:val="16"/>
                <w:szCs w:val="16"/>
              </w:rPr>
              <w:t>R4-2207795</w:t>
            </w:r>
          </w:p>
          <w:p w14:paraId="08377F1F" w14:textId="4BB77027" w:rsidR="006C7828" w:rsidRPr="00426DBF" w:rsidRDefault="006C7828" w:rsidP="00505E95">
            <w:pPr>
              <w:spacing w:after="0"/>
              <w:rPr>
                <w:rFonts w:ascii="Arial" w:hAnsi="Arial" w:cs="Arial"/>
                <w:sz w:val="16"/>
                <w:szCs w:val="16"/>
                <w:lang w:val="en-US" w:eastAsia="zh-CN"/>
              </w:rPr>
            </w:pPr>
            <w:r w:rsidRPr="00426DBF">
              <w:rPr>
                <w:rFonts w:ascii="Arial" w:hAnsi="Arial" w:cs="Arial"/>
                <w:sz w:val="16"/>
                <w:szCs w:val="16"/>
              </w:rPr>
              <w:t>(Apple)</w:t>
            </w:r>
          </w:p>
          <w:p w14:paraId="41D5B081" w14:textId="47D6BA27" w:rsidR="00571777" w:rsidRPr="00426DBF" w:rsidRDefault="00571777" w:rsidP="00805BE8">
            <w:pPr>
              <w:spacing w:after="120"/>
              <w:rPr>
                <w:rFonts w:eastAsiaTheme="minorEastAsia"/>
                <w:lang w:val="en-US" w:eastAsia="zh-CN"/>
              </w:rPr>
            </w:pPr>
          </w:p>
        </w:tc>
        <w:tc>
          <w:tcPr>
            <w:tcW w:w="8399" w:type="dxa"/>
          </w:tcPr>
          <w:p w14:paraId="22F5717A" w14:textId="77777777" w:rsidR="00571777" w:rsidRDefault="001922E5" w:rsidP="00805BE8">
            <w:pPr>
              <w:spacing w:after="120"/>
              <w:rPr>
                <w:rFonts w:eastAsiaTheme="minorEastAsia"/>
                <w:color w:val="0070C0"/>
                <w:lang w:val="en-US" w:eastAsia="zh-CN"/>
              </w:rPr>
            </w:pPr>
            <w:r>
              <w:rPr>
                <w:rFonts w:eastAsiaTheme="minorEastAsia"/>
                <w:color w:val="0070C0"/>
                <w:lang w:val="en-US" w:eastAsia="zh-CN"/>
              </w:rPr>
              <w:t xml:space="preserve">Ericson: </w:t>
            </w:r>
          </w:p>
          <w:p w14:paraId="4BB207B7" w14:textId="43C882C2" w:rsidR="001922E5" w:rsidRPr="003418CB" w:rsidRDefault="00BC0C5C" w:rsidP="00805BE8">
            <w:pPr>
              <w:spacing w:after="120"/>
              <w:rPr>
                <w:rFonts w:eastAsiaTheme="minorEastAsia"/>
                <w:color w:val="0070C0"/>
                <w:lang w:val="en-US" w:eastAsia="zh-CN"/>
              </w:rPr>
            </w:pPr>
            <w:r>
              <w:rPr>
                <w:rFonts w:eastAsiaTheme="minorEastAsia"/>
                <w:color w:val="0070C0"/>
                <w:lang w:val="en-US" w:eastAsia="zh-CN"/>
              </w:rPr>
              <w:t>Need to u</w:t>
            </w:r>
            <w:r w:rsidR="001922E5">
              <w:rPr>
                <w:rFonts w:eastAsiaTheme="minorEastAsia"/>
                <w:color w:val="0070C0"/>
                <w:lang w:val="en-US" w:eastAsia="zh-CN"/>
              </w:rPr>
              <w:t xml:space="preserve">pdate the requirements according to the simulation summary. </w:t>
            </w:r>
          </w:p>
        </w:tc>
      </w:tr>
      <w:tr w:rsidR="00571777" w:rsidRPr="00571777" w14:paraId="6107E4A4" w14:textId="77777777" w:rsidTr="009A6921">
        <w:tc>
          <w:tcPr>
            <w:tcW w:w="1232" w:type="dxa"/>
            <w:vMerge/>
          </w:tcPr>
          <w:p w14:paraId="5C77C2BE" w14:textId="77777777" w:rsidR="00571777" w:rsidRPr="00426DBF" w:rsidRDefault="00571777" w:rsidP="00571777">
            <w:pPr>
              <w:spacing w:after="120"/>
              <w:rPr>
                <w:rFonts w:eastAsiaTheme="minorEastAsia"/>
                <w:lang w:val="en-US" w:eastAsia="zh-CN"/>
              </w:rPr>
            </w:pPr>
          </w:p>
        </w:tc>
        <w:tc>
          <w:tcPr>
            <w:tcW w:w="8399" w:type="dxa"/>
          </w:tcPr>
          <w:p w14:paraId="7976E3A3" w14:textId="643FDE6B" w:rsidR="00571777" w:rsidRDefault="00571777" w:rsidP="00571777">
            <w:pPr>
              <w:spacing w:after="120"/>
              <w:rPr>
                <w:rFonts w:eastAsiaTheme="minorEastAsia"/>
                <w:color w:val="0070C0"/>
                <w:lang w:val="en-US" w:eastAsia="zh-CN"/>
              </w:rPr>
            </w:pPr>
          </w:p>
        </w:tc>
      </w:tr>
      <w:tr w:rsidR="00571777" w:rsidRPr="00571777" w14:paraId="629BFFB8" w14:textId="77777777" w:rsidTr="009A6921">
        <w:tc>
          <w:tcPr>
            <w:tcW w:w="1232" w:type="dxa"/>
            <w:vMerge/>
          </w:tcPr>
          <w:p w14:paraId="52AF9FD7" w14:textId="77777777" w:rsidR="00571777" w:rsidRPr="00426DBF" w:rsidRDefault="00571777" w:rsidP="00571777">
            <w:pPr>
              <w:spacing w:after="120"/>
              <w:rPr>
                <w:rFonts w:eastAsiaTheme="minorEastAsia"/>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A6921">
        <w:tc>
          <w:tcPr>
            <w:tcW w:w="1232" w:type="dxa"/>
            <w:vMerge w:val="restart"/>
          </w:tcPr>
          <w:p w14:paraId="588CDE78" w14:textId="6119F372" w:rsidR="009A6921" w:rsidRPr="00426DBF" w:rsidRDefault="009A6921" w:rsidP="009A6921">
            <w:pPr>
              <w:spacing w:after="0"/>
              <w:rPr>
                <w:rFonts w:ascii="Arial" w:hAnsi="Arial" w:cs="Arial"/>
                <w:sz w:val="16"/>
                <w:szCs w:val="16"/>
              </w:rPr>
            </w:pPr>
            <w:r w:rsidRPr="00426DBF">
              <w:rPr>
                <w:rFonts w:ascii="Arial" w:hAnsi="Arial" w:cs="Arial"/>
                <w:sz w:val="16"/>
                <w:szCs w:val="16"/>
              </w:rPr>
              <w:t>R4-2209376</w:t>
            </w:r>
          </w:p>
          <w:p w14:paraId="275C9F83" w14:textId="23331B65" w:rsidR="006C7828" w:rsidRPr="00426DBF" w:rsidRDefault="006C7828" w:rsidP="009A6921">
            <w:pPr>
              <w:spacing w:after="0"/>
              <w:rPr>
                <w:rFonts w:ascii="Arial" w:hAnsi="Arial" w:cs="Arial"/>
                <w:sz w:val="16"/>
                <w:szCs w:val="16"/>
                <w:lang w:val="en-US" w:eastAsia="zh-CN"/>
              </w:rPr>
            </w:pPr>
            <w:r w:rsidRPr="00426DBF">
              <w:rPr>
                <w:rFonts w:ascii="Arial" w:hAnsi="Arial" w:cs="Arial"/>
                <w:sz w:val="16"/>
                <w:szCs w:val="16"/>
              </w:rPr>
              <w:t>(Qualcomm)</w:t>
            </w:r>
          </w:p>
          <w:p w14:paraId="68F6E76E" w14:textId="66D1B0CC" w:rsidR="00571777" w:rsidRPr="00426DBF" w:rsidRDefault="00571777" w:rsidP="00571777">
            <w:pPr>
              <w:spacing w:after="120"/>
              <w:rPr>
                <w:rFonts w:eastAsiaTheme="minorEastAsia"/>
                <w:lang w:val="en-US" w:eastAsia="zh-CN"/>
              </w:rPr>
            </w:pPr>
          </w:p>
        </w:tc>
        <w:tc>
          <w:tcPr>
            <w:tcW w:w="8399" w:type="dxa"/>
          </w:tcPr>
          <w:p w14:paraId="105F6C75" w14:textId="6D21CA6F" w:rsidR="00571777" w:rsidRDefault="001922E5" w:rsidP="00571777">
            <w:pPr>
              <w:spacing w:after="120"/>
              <w:rPr>
                <w:rFonts w:eastAsiaTheme="minorEastAsia"/>
                <w:color w:val="0070C0"/>
                <w:lang w:val="en-US" w:eastAsia="zh-CN"/>
              </w:rPr>
            </w:pPr>
            <w:r>
              <w:rPr>
                <w:rFonts w:eastAsiaTheme="minorEastAsia"/>
                <w:color w:val="0070C0"/>
                <w:lang w:val="en-US" w:eastAsia="zh-CN"/>
              </w:rPr>
              <w:t>Ericsson:</w:t>
            </w:r>
          </w:p>
          <w:p w14:paraId="1227FAD8" w14:textId="77777777" w:rsidR="001922E5" w:rsidRDefault="00BC0C5C" w:rsidP="00571777">
            <w:pPr>
              <w:spacing w:after="120"/>
              <w:rPr>
                <w:rFonts w:eastAsiaTheme="minorEastAsia"/>
                <w:color w:val="0070C0"/>
                <w:lang w:val="en-US" w:eastAsia="zh-CN"/>
              </w:rPr>
            </w:pPr>
            <w:r>
              <w:rPr>
                <w:rFonts w:eastAsiaTheme="minorEastAsia"/>
                <w:color w:val="0070C0"/>
                <w:lang w:val="en-US" w:eastAsia="zh-CN"/>
              </w:rPr>
              <w:t>Need to u</w:t>
            </w:r>
            <w:r w:rsidR="001922E5">
              <w:rPr>
                <w:rFonts w:eastAsiaTheme="minorEastAsia"/>
                <w:color w:val="0070C0"/>
                <w:lang w:val="en-US" w:eastAsia="zh-CN"/>
              </w:rPr>
              <w:t xml:space="preserve">pdate the </w:t>
            </w:r>
            <w:r w:rsidRPr="00BC0C5C">
              <w:rPr>
                <w:rFonts w:eastAsiaTheme="minorEastAsia"/>
                <w:color w:val="0070C0"/>
                <w:lang w:val="en-US" w:eastAsia="zh-CN"/>
              </w:rPr>
              <w:t>clause numbers and test numbers in Table 5.1.1.3-1</w:t>
            </w:r>
          </w:p>
          <w:p w14:paraId="63195C26" w14:textId="0A2CEDFB" w:rsidR="0040588D" w:rsidRDefault="0040588D" w:rsidP="00571777">
            <w:pPr>
              <w:spacing w:after="120"/>
              <w:rPr>
                <w:rFonts w:eastAsiaTheme="minorEastAsia"/>
                <w:color w:val="0070C0"/>
                <w:lang w:val="en-US" w:eastAsia="zh-CN"/>
              </w:rPr>
            </w:pPr>
            <w:r>
              <w:rPr>
                <w:rFonts w:eastAsiaTheme="minorEastAsia"/>
                <w:color w:val="0070C0"/>
                <w:lang w:val="en-US" w:eastAsia="zh-CN"/>
              </w:rPr>
              <w:t>Qualcomm: Thanks for the feedback. The changes will be included in the revised version.</w:t>
            </w:r>
          </w:p>
        </w:tc>
      </w:tr>
      <w:tr w:rsidR="00571777" w:rsidRPr="00571777" w14:paraId="4B45F1D3" w14:textId="77777777" w:rsidTr="009A6921">
        <w:tc>
          <w:tcPr>
            <w:tcW w:w="1232" w:type="dxa"/>
            <w:vMerge/>
          </w:tcPr>
          <w:p w14:paraId="5E0ED97A" w14:textId="77777777" w:rsidR="00571777" w:rsidRPr="00426DBF" w:rsidRDefault="00571777" w:rsidP="00571777">
            <w:pPr>
              <w:spacing w:after="120"/>
              <w:rPr>
                <w:rFonts w:eastAsiaTheme="minorEastAsia"/>
                <w:lang w:val="en-US" w:eastAsia="zh-CN"/>
              </w:rPr>
            </w:pPr>
          </w:p>
        </w:tc>
        <w:tc>
          <w:tcPr>
            <w:tcW w:w="8399" w:type="dxa"/>
          </w:tcPr>
          <w:p w14:paraId="7AAFA102" w14:textId="77777777" w:rsidR="00571777" w:rsidRDefault="00D570EC" w:rsidP="00571777">
            <w:pPr>
              <w:spacing w:after="120"/>
              <w:rPr>
                <w:rFonts w:eastAsiaTheme="minorEastAsia"/>
                <w:color w:val="0070C0"/>
                <w:lang w:val="en-US" w:eastAsia="zh-CN"/>
              </w:rPr>
            </w:pPr>
            <w:r>
              <w:rPr>
                <w:rFonts w:eastAsiaTheme="minorEastAsia"/>
                <w:color w:val="0070C0"/>
                <w:lang w:val="en-US" w:eastAsia="zh-CN"/>
              </w:rPr>
              <w:t xml:space="preserve">Apple: Typically SDR </w:t>
            </w:r>
            <w:r w:rsidR="00C53DF3">
              <w:rPr>
                <w:rFonts w:eastAsiaTheme="minorEastAsia"/>
                <w:color w:val="0070C0"/>
                <w:lang w:val="en-US" w:eastAsia="zh-CN"/>
              </w:rPr>
              <w:t>is not listed in Applicability section, for example we have 256QAM and MIMO layers as mandatory with capability signaling for which we have SDR requirements, but not listed in applicability.</w:t>
            </w:r>
          </w:p>
          <w:p w14:paraId="7AB9F702" w14:textId="11291DBB" w:rsidR="0040588D" w:rsidRPr="004A278D" w:rsidRDefault="0040588D" w:rsidP="004A278D">
            <w:pPr>
              <w:pStyle w:val="TH"/>
              <w:jc w:val="left"/>
              <w:rPr>
                <w:b w:val="0"/>
                <w:bCs/>
                <w:lang w:val="en-US" w:eastAsia="zh-CN"/>
              </w:rPr>
            </w:pPr>
            <w:r w:rsidRPr="004A278D">
              <w:rPr>
                <w:rFonts w:ascii="Times New Roman" w:eastAsiaTheme="minorEastAsia" w:hAnsi="Times New Roman"/>
                <w:b w:val="0"/>
                <w:bCs/>
                <w:color w:val="0070C0"/>
                <w:lang w:val="en-US" w:eastAsia="zh-CN"/>
              </w:rPr>
              <w:t xml:space="preserve">Qualcomm: </w:t>
            </w:r>
            <w:r>
              <w:rPr>
                <w:rFonts w:ascii="Times New Roman" w:eastAsiaTheme="minorEastAsia" w:hAnsi="Times New Roman"/>
                <w:b w:val="0"/>
                <w:bCs/>
                <w:color w:val="0070C0"/>
                <w:lang w:val="en-US" w:eastAsia="zh-CN"/>
              </w:rPr>
              <w:t>We think that including SDR tests in the applicability section is not atypical.</w:t>
            </w:r>
            <w:r w:rsidRPr="004A278D">
              <w:rPr>
                <w:rFonts w:ascii="Times New Roman" w:eastAsiaTheme="minorEastAsia" w:hAnsi="Times New Roman"/>
                <w:b w:val="0"/>
                <w:bCs/>
                <w:color w:val="0070C0"/>
                <w:lang w:val="en-US" w:eastAsia="zh-CN"/>
              </w:rPr>
              <w:t xml:space="preserve"> For example, </w:t>
            </w:r>
            <w:r w:rsidRPr="004A278D">
              <w:rPr>
                <w:rFonts w:ascii="Times New Roman" w:hAnsi="Times New Roman"/>
                <w:b w:val="0"/>
                <w:bCs/>
              </w:rPr>
              <w:t>Table 7.1.1.3-1</w:t>
            </w:r>
            <w:r w:rsidRPr="004A278D">
              <w:rPr>
                <w:rFonts w:ascii="Times New Roman" w:hAnsi="Times New Roman"/>
                <w:b w:val="0"/>
                <w:bCs/>
                <w:lang w:val="en-US" w:eastAsia="zh-CN"/>
              </w:rPr>
              <w:t xml:space="preserve"> for FR2 include</w:t>
            </w:r>
            <w:r>
              <w:rPr>
                <w:rFonts w:ascii="Times New Roman" w:hAnsi="Times New Roman"/>
                <w:b w:val="0"/>
                <w:bCs/>
                <w:lang w:val="en-US" w:eastAsia="zh-CN"/>
              </w:rPr>
              <w:t>s</w:t>
            </w:r>
            <w:r w:rsidRPr="004A278D">
              <w:rPr>
                <w:rFonts w:ascii="Times New Roman" w:hAnsi="Times New Roman"/>
                <w:b w:val="0"/>
                <w:bCs/>
                <w:lang w:val="en-US" w:eastAsia="zh-CN"/>
              </w:rPr>
              <w:t xml:space="preserve"> the SDR tests in the applicability section.</w:t>
            </w:r>
          </w:p>
        </w:tc>
      </w:tr>
      <w:tr w:rsidR="00571777" w:rsidRPr="00571777" w14:paraId="22C5F25F" w14:textId="77777777" w:rsidTr="009A6921">
        <w:tc>
          <w:tcPr>
            <w:tcW w:w="1232" w:type="dxa"/>
            <w:vMerge/>
          </w:tcPr>
          <w:p w14:paraId="03201438" w14:textId="77777777" w:rsidR="00571777" w:rsidRPr="00426DBF" w:rsidRDefault="00571777" w:rsidP="00571777">
            <w:pPr>
              <w:spacing w:after="120"/>
              <w:rPr>
                <w:rFonts w:eastAsiaTheme="minorEastAsia"/>
                <w:lang w:val="en-US" w:eastAsia="zh-CN"/>
              </w:rPr>
            </w:pPr>
          </w:p>
        </w:tc>
        <w:tc>
          <w:tcPr>
            <w:tcW w:w="8399" w:type="dxa"/>
          </w:tcPr>
          <w:p w14:paraId="00B45FA5" w14:textId="721904DF" w:rsidR="00571777" w:rsidRDefault="00571777" w:rsidP="00571777">
            <w:pPr>
              <w:spacing w:after="120"/>
              <w:rPr>
                <w:rFonts w:eastAsiaTheme="minorEastAsia"/>
                <w:color w:val="0070C0"/>
                <w:lang w:val="en-US" w:eastAsia="zh-CN"/>
              </w:rPr>
            </w:pPr>
          </w:p>
        </w:tc>
      </w:tr>
      <w:tr w:rsidR="009A6921" w:rsidRPr="00571777" w14:paraId="72AC3D67" w14:textId="77777777" w:rsidTr="009A6921">
        <w:tc>
          <w:tcPr>
            <w:tcW w:w="1232" w:type="dxa"/>
            <w:vMerge w:val="restart"/>
          </w:tcPr>
          <w:p w14:paraId="1CC878F0" w14:textId="35CAC1E4" w:rsidR="00A4727F" w:rsidRPr="00426DBF" w:rsidRDefault="00A4727F" w:rsidP="00A4727F">
            <w:pPr>
              <w:spacing w:after="0"/>
              <w:rPr>
                <w:rFonts w:ascii="Arial" w:hAnsi="Arial" w:cs="Arial"/>
                <w:sz w:val="16"/>
                <w:szCs w:val="16"/>
              </w:rPr>
            </w:pPr>
            <w:r w:rsidRPr="00426DBF">
              <w:rPr>
                <w:rFonts w:ascii="Arial" w:hAnsi="Arial" w:cs="Arial"/>
                <w:sz w:val="16"/>
                <w:szCs w:val="16"/>
              </w:rPr>
              <w:t>R4-2209803</w:t>
            </w:r>
          </w:p>
          <w:p w14:paraId="7FA2D98B" w14:textId="28ED80DA" w:rsidR="006C7828" w:rsidRPr="00426DBF" w:rsidRDefault="006C7828" w:rsidP="00A4727F">
            <w:pPr>
              <w:spacing w:after="0"/>
              <w:rPr>
                <w:rFonts w:ascii="Arial" w:hAnsi="Arial" w:cs="Arial"/>
                <w:sz w:val="16"/>
                <w:szCs w:val="16"/>
                <w:lang w:val="en-US" w:eastAsia="zh-CN"/>
              </w:rPr>
            </w:pPr>
            <w:r w:rsidRPr="00426DBF">
              <w:rPr>
                <w:rFonts w:ascii="Arial" w:hAnsi="Arial" w:cs="Arial"/>
                <w:sz w:val="16"/>
                <w:szCs w:val="16"/>
              </w:rPr>
              <w:t>(M</w:t>
            </w:r>
            <w:r w:rsidR="00426DBF" w:rsidRPr="00426DBF">
              <w:rPr>
                <w:rFonts w:ascii="Arial" w:hAnsi="Arial" w:cs="Arial"/>
                <w:sz w:val="16"/>
                <w:szCs w:val="16"/>
              </w:rPr>
              <w:t>ediaTek</w:t>
            </w:r>
            <w:r w:rsidRPr="00426DBF">
              <w:rPr>
                <w:rFonts w:ascii="Arial" w:hAnsi="Arial" w:cs="Arial"/>
                <w:sz w:val="16"/>
                <w:szCs w:val="16"/>
              </w:rPr>
              <w:t>)</w:t>
            </w:r>
          </w:p>
          <w:p w14:paraId="7B7F39BA" w14:textId="77777777" w:rsidR="009A6921" w:rsidRPr="00426DBF" w:rsidRDefault="009A6921" w:rsidP="00571777">
            <w:pPr>
              <w:spacing w:after="120"/>
              <w:rPr>
                <w:rFonts w:eastAsiaTheme="minorEastAsia"/>
                <w:lang w:val="en-US" w:eastAsia="zh-CN"/>
              </w:rPr>
            </w:pPr>
          </w:p>
        </w:tc>
        <w:tc>
          <w:tcPr>
            <w:tcW w:w="8399" w:type="dxa"/>
          </w:tcPr>
          <w:p w14:paraId="4C6A4CBD" w14:textId="77777777" w:rsidR="009A6921" w:rsidRDefault="00BC0C5C" w:rsidP="00BC0C5C">
            <w:pPr>
              <w:tabs>
                <w:tab w:val="left" w:pos="912"/>
              </w:tabs>
              <w:spacing w:after="120"/>
              <w:rPr>
                <w:rFonts w:eastAsiaTheme="minorEastAsia"/>
                <w:color w:val="0070C0"/>
                <w:lang w:val="en-US" w:eastAsia="zh-CN"/>
              </w:rPr>
            </w:pPr>
            <w:r>
              <w:rPr>
                <w:rFonts w:eastAsiaTheme="minorEastAsia"/>
                <w:color w:val="0070C0"/>
                <w:lang w:val="en-US" w:eastAsia="zh-CN"/>
              </w:rPr>
              <w:t>Ericsson:</w:t>
            </w:r>
          </w:p>
          <w:p w14:paraId="5ED91ABC" w14:textId="77777777" w:rsidR="00BC0C5C" w:rsidRDefault="00BC0C5C" w:rsidP="00BC0C5C">
            <w:pPr>
              <w:tabs>
                <w:tab w:val="left" w:pos="912"/>
              </w:tabs>
              <w:spacing w:after="120"/>
              <w:rPr>
                <w:rFonts w:eastAsiaTheme="minorEastAsia"/>
                <w:color w:val="0070C0"/>
                <w:lang w:val="en-US" w:eastAsia="zh-CN"/>
              </w:rPr>
            </w:pPr>
            <w:r w:rsidRPr="00BC0C5C">
              <w:rPr>
                <w:rFonts w:eastAsiaTheme="minorEastAsia"/>
                <w:color w:val="0070C0"/>
                <w:lang w:val="en-US" w:eastAsia="zh-CN"/>
              </w:rPr>
              <w:t xml:space="preserve">TBS size should be 54296? </w:t>
            </w:r>
            <w:proofErr w:type="spellStart"/>
            <w:r w:rsidRPr="00BC0C5C">
              <w:rPr>
                <w:rFonts w:eastAsiaTheme="minorEastAsia"/>
                <w:color w:val="0070C0"/>
                <w:lang w:val="en-US" w:eastAsia="zh-CN"/>
              </w:rPr>
              <w:t>Tput</w:t>
            </w:r>
            <w:proofErr w:type="spellEnd"/>
            <w:r w:rsidRPr="00BC0C5C">
              <w:rPr>
                <w:rFonts w:eastAsiaTheme="minorEastAsia"/>
                <w:color w:val="0070C0"/>
                <w:lang w:val="en-US" w:eastAsia="zh-CN"/>
              </w:rPr>
              <w:t xml:space="preserve"> also updated accordingly</w:t>
            </w:r>
            <w:r>
              <w:rPr>
                <w:rFonts w:eastAsiaTheme="minorEastAsia"/>
                <w:color w:val="0070C0"/>
                <w:lang w:val="en-US" w:eastAsia="zh-CN"/>
              </w:rPr>
              <w:t>.</w:t>
            </w:r>
          </w:p>
          <w:p w14:paraId="5AD684A9" w14:textId="57B32265" w:rsidR="00BC0C5C" w:rsidRDefault="00BC0C5C" w:rsidP="00E84BAC">
            <w:pPr>
              <w:tabs>
                <w:tab w:val="left" w:pos="912"/>
              </w:tabs>
              <w:spacing w:after="120"/>
              <w:rPr>
                <w:rFonts w:eastAsiaTheme="minorEastAsia"/>
                <w:color w:val="0070C0"/>
                <w:lang w:val="en-US" w:eastAsia="zh-CN"/>
              </w:rPr>
            </w:pPr>
            <w:r w:rsidRPr="004A278D">
              <w:rPr>
                <w:rFonts w:eastAsiaTheme="minorEastAsia"/>
                <w:noProof/>
                <w:color w:val="0070C0"/>
                <w:lang w:val="en-US" w:eastAsia="zh-CN"/>
              </w:rPr>
              <w:drawing>
                <wp:inline distT="0" distB="0" distL="0" distR="0" wp14:anchorId="4372497E" wp14:editId="4FE32299">
                  <wp:extent cx="2849880" cy="6019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9880" cy="601980"/>
                          </a:xfrm>
                          <a:prstGeom prst="rect">
                            <a:avLst/>
                          </a:prstGeom>
                          <a:noFill/>
                          <a:ln>
                            <a:noFill/>
                          </a:ln>
                        </pic:spPr>
                      </pic:pic>
                    </a:graphicData>
                  </a:graphic>
                </wp:inline>
              </w:drawing>
            </w:r>
          </w:p>
        </w:tc>
      </w:tr>
      <w:tr w:rsidR="009A6921" w:rsidRPr="00571777" w14:paraId="1EB1AEC8" w14:textId="77777777" w:rsidTr="009A6921">
        <w:tc>
          <w:tcPr>
            <w:tcW w:w="1232" w:type="dxa"/>
            <w:vMerge/>
          </w:tcPr>
          <w:p w14:paraId="1A104DC2" w14:textId="77777777" w:rsidR="009A6921" w:rsidRDefault="009A6921" w:rsidP="00571777">
            <w:pPr>
              <w:spacing w:after="120"/>
              <w:rPr>
                <w:rFonts w:eastAsiaTheme="minorEastAsia"/>
                <w:color w:val="0070C0"/>
                <w:lang w:val="en-US" w:eastAsia="zh-CN"/>
              </w:rPr>
            </w:pPr>
          </w:p>
        </w:tc>
        <w:tc>
          <w:tcPr>
            <w:tcW w:w="8399" w:type="dxa"/>
          </w:tcPr>
          <w:p w14:paraId="4ACD1456" w14:textId="77777777" w:rsidR="004C03F2" w:rsidRDefault="00951572" w:rsidP="0057177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r w:rsidR="004C03F2">
              <w:rPr>
                <w:rFonts w:eastAsia="PMingLiU"/>
                <w:color w:val="0070C0"/>
                <w:lang w:val="en-US" w:eastAsia="zh-TW"/>
              </w:rPr>
              <w:t xml:space="preserve"> </w:t>
            </w:r>
          </w:p>
          <w:p w14:paraId="7E83BB34" w14:textId="1F0526D3" w:rsidR="009A6921" w:rsidRPr="00A03D82" w:rsidRDefault="004C03F2" w:rsidP="00571777">
            <w:pPr>
              <w:spacing w:after="120"/>
              <w:rPr>
                <w:rFonts w:eastAsia="PMingLiU"/>
                <w:color w:val="0070C0"/>
                <w:lang w:val="en-US" w:eastAsia="zh-TW"/>
              </w:rPr>
            </w:pPr>
            <w:r>
              <w:rPr>
                <w:rFonts w:eastAsia="PMingLiU"/>
                <w:color w:val="0070C0"/>
                <w:lang w:val="en-US" w:eastAsia="zh-TW"/>
              </w:rPr>
              <w:lastRenderedPageBreak/>
              <w:t xml:space="preserve">Thanks for the comments from Ericsson. </w:t>
            </w:r>
            <w:r w:rsidR="00210701">
              <w:rPr>
                <w:rFonts w:eastAsia="PMingLiU"/>
                <w:color w:val="0070C0"/>
                <w:lang w:val="en-US" w:eastAsia="zh-TW"/>
              </w:rPr>
              <w:t>The T</w:t>
            </w:r>
            <w:r>
              <w:rPr>
                <w:rFonts w:eastAsia="PMingLiU"/>
                <w:color w:val="0070C0"/>
                <w:lang w:val="en-US" w:eastAsia="zh-TW"/>
              </w:rPr>
              <w:t>BS size should be 54296</w:t>
            </w:r>
            <w:r w:rsidR="00210701">
              <w:rPr>
                <w:rFonts w:eastAsia="PMingLiU"/>
                <w:color w:val="0070C0"/>
                <w:lang w:val="en-US" w:eastAsia="zh-TW"/>
              </w:rPr>
              <w:t xml:space="preserve"> and w</w:t>
            </w:r>
            <w:r>
              <w:rPr>
                <w:rFonts w:eastAsia="PMingLiU"/>
                <w:color w:val="0070C0"/>
                <w:lang w:val="en-US" w:eastAsia="zh-TW"/>
              </w:rPr>
              <w:t xml:space="preserve">e will modify </w:t>
            </w:r>
            <w:r w:rsidR="00210701">
              <w:rPr>
                <w:rFonts w:eastAsia="PMingLiU"/>
                <w:color w:val="0070C0"/>
                <w:lang w:val="en-US" w:eastAsia="zh-TW"/>
              </w:rPr>
              <w:t>it</w:t>
            </w:r>
            <w:r>
              <w:rPr>
                <w:rFonts w:eastAsia="PMingLiU"/>
                <w:color w:val="0070C0"/>
                <w:lang w:val="en-US" w:eastAsia="zh-TW"/>
              </w:rPr>
              <w:t xml:space="preserve"> and the </w:t>
            </w:r>
            <w:proofErr w:type="spellStart"/>
            <w:r>
              <w:rPr>
                <w:rFonts w:eastAsia="PMingLiU"/>
                <w:color w:val="0070C0"/>
                <w:lang w:val="en-US" w:eastAsia="zh-TW"/>
              </w:rPr>
              <w:t>Tput</w:t>
            </w:r>
            <w:proofErr w:type="spellEnd"/>
            <w:r>
              <w:rPr>
                <w:rFonts w:eastAsia="PMingLiU"/>
                <w:color w:val="0070C0"/>
                <w:lang w:val="en-US" w:eastAsia="zh-TW"/>
              </w:rPr>
              <w:t xml:space="preserve"> in the </w:t>
            </w:r>
            <w:r w:rsidR="00B539CD">
              <w:rPr>
                <w:rFonts w:eastAsia="PMingLiU"/>
                <w:color w:val="0070C0"/>
                <w:lang w:val="en-US" w:eastAsia="zh-TW"/>
              </w:rPr>
              <w:t>revised CR</w:t>
            </w:r>
            <w:r>
              <w:rPr>
                <w:rFonts w:eastAsia="PMingLiU"/>
                <w:color w:val="0070C0"/>
                <w:lang w:val="en-US" w:eastAsia="zh-TW"/>
              </w:rPr>
              <w:t>.</w:t>
            </w:r>
          </w:p>
        </w:tc>
      </w:tr>
      <w:tr w:rsidR="009A6921" w:rsidRPr="00571777" w14:paraId="2C8D665A" w14:textId="77777777" w:rsidTr="009A6921">
        <w:tc>
          <w:tcPr>
            <w:tcW w:w="1232" w:type="dxa"/>
            <w:vMerge/>
          </w:tcPr>
          <w:p w14:paraId="58CD4F73" w14:textId="77777777" w:rsidR="009A6921" w:rsidRDefault="009A6921" w:rsidP="00571777">
            <w:pPr>
              <w:spacing w:after="120"/>
              <w:rPr>
                <w:rFonts w:eastAsiaTheme="minorEastAsia"/>
                <w:color w:val="0070C0"/>
                <w:lang w:val="en-US" w:eastAsia="zh-CN"/>
              </w:rPr>
            </w:pPr>
          </w:p>
        </w:tc>
        <w:tc>
          <w:tcPr>
            <w:tcW w:w="8399" w:type="dxa"/>
          </w:tcPr>
          <w:p w14:paraId="576DDB92" w14:textId="77777777" w:rsidR="009A6921" w:rsidRDefault="009A6921"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05"/>
        <w:gridCol w:w="8326"/>
      </w:tblGrid>
      <w:tr w:rsidR="00855107" w:rsidRPr="00004165" w14:paraId="3058A38F" w14:textId="77777777" w:rsidTr="004A278D">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A278D">
        <w:tc>
          <w:tcPr>
            <w:tcW w:w="1224"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A278D" w14:paraId="244F1DB3" w14:textId="77777777" w:rsidTr="004A278D">
        <w:tc>
          <w:tcPr>
            <w:tcW w:w="1224" w:type="dxa"/>
          </w:tcPr>
          <w:p w14:paraId="20177D01" w14:textId="4ACBA194" w:rsidR="004A278D" w:rsidRPr="00045592" w:rsidRDefault="004A278D" w:rsidP="004A278D">
            <w:pPr>
              <w:rPr>
                <w:rFonts w:eastAsiaTheme="minorEastAsia"/>
                <w:b/>
                <w:bCs/>
                <w:color w:val="0070C0"/>
                <w:lang w:val="en-US" w:eastAsia="zh-CN"/>
              </w:rPr>
            </w:pPr>
            <w:r w:rsidRPr="00B0440D">
              <w:rPr>
                <w:rFonts w:eastAsiaTheme="minorEastAsia"/>
                <w:b/>
                <w:bCs/>
                <w:color w:val="0070C0"/>
                <w:lang w:val="en-US" w:eastAsia="zh-CN"/>
              </w:rPr>
              <w:t>Sub-topic 1-2 Clarification for UE feature list</w:t>
            </w:r>
          </w:p>
        </w:tc>
        <w:tc>
          <w:tcPr>
            <w:tcW w:w="8407" w:type="dxa"/>
          </w:tcPr>
          <w:p w14:paraId="01028AAE" w14:textId="77777777" w:rsidR="004A278D" w:rsidRDefault="004A278D" w:rsidP="004A278D">
            <w:pPr>
              <w:rPr>
                <w:rFonts w:eastAsiaTheme="minorEastAsia"/>
                <w:b/>
                <w:bCs/>
                <w:color w:val="0070C0"/>
                <w:lang w:val="en-US" w:eastAsia="zh-CN"/>
              </w:rPr>
            </w:pPr>
            <w:r w:rsidRPr="00B0440D">
              <w:rPr>
                <w:rFonts w:eastAsiaTheme="minorEastAsia"/>
                <w:b/>
                <w:bCs/>
                <w:color w:val="0070C0"/>
                <w:lang w:val="en-US" w:eastAsia="zh-CN"/>
              </w:rPr>
              <w:t>Issue 1-1: Whether to have clarification for UE feature list and UE capability</w:t>
            </w:r>
          </w:p>
          <w:p w14:paraId="598ED581" w14:textId="00A0344B" w:rsidR="004A278D" w:rsidRDefault="004A278D" w:rsidP="004A278D">
            <w:pPr>
              <w:rPr>
                <w:color w:val="2F5496"/>
              </w:rPr>
            </w:pPr>
            <w:r w:rsidRPr="00A62579">
              <w:rPr>
                <w:rFonts w:eastAsia="SimSun"/>
                <w:color w:val="2F5496"/>
              </w:rPr>
              <w:t xml:space="preserve">RAN1 </w:t>
            </w:r>
            <w:r w:rsidR="009647B5">
              <w:rPr>
                <w:rFonts w:eastAsia="SimSun"/>
                <w:color w:val="2F5496"/>
              </w:rPr>
              <w:t>is</w:t>
            </w:r>
            <w:r w:rsidRPr="00A62579">
              <w:rPr>
                <w:rFonts w:eastAsia="SimSun"/>
                <w:color w:val="2F5496"/>
              </w:rPr>
              <w:t xml:space="preserve"> discussing to update UE capability to signal the maximum MIMO layer for 1024QAM, and send LS to RAN2 on May 13th.</w:t>
            </w:r>
            <w:r>
              <w:rPr>
                <w:color w:val="2F5496"/>
              </w:rPr>
              <w:t xml:space="preserve"> But i</w:t>
            </w:r>
            <w:r w:rsidRPr="00A62579">
              <w:rPr>
                <w:color w:val="2F5496"/>
              </w:rPr>
              <w:t xml:space="preserve">t is not clear RAN1 reach consensus, </w:t>
            </w:r>
            <w:r>
              <w:rPr>
                <w:color w:val="2F5496"/>
              </w:rPr>
              <w:t xml:space="preserve">the moderator proposes to wait for RAN1 conclusion. </w:t>
            </w:r>
          </w:p>
          <w:p w14:paraId="57A19AB8" w14:textId="77777777" w:rsidR="004A278D" w:rsidRDefault="004A278D" w:rsidP="004A278D">
            <w:pPr>
              <w:rPr>
                <w:rFonts w:eastAsia="MS Mincho"/>
                <w:color w:val="2F5496"/>
              </w:rPr>
            </w:pPr>
            <w:r>
              <w:rPr>
                <w:color w:val="2F5496"/>
              </w:rPr>
              <w:t xml:space="preserve">If </w:t>
            </w:r>
            <w:r w:rsidRPr="00A62579">
              <w:rPr>
                <w:rFonts w:eastAsia="MS Mincho"/>
                <w:color w:val="2F5496"/>
              </w:rPr>
              <w:t xml:space="preserve">RAN1 agree </w:t>
            </w:r>
            <w:r>
              <w:rPr>
                <w:rFonts w:eastAsia="MS Mincho"/>
                <w:color w:val="2F5496"/>
              </w:rPr>
              <w:t xml:space="preserve">to update the UE capability, the moderator proposes not to discuss it in RAN4, including in </w:t>
            </w:r>
            <w:r w:rsidRPr="0040125E">
              <w:rPr>
                <w:rFonts w:eastAsia="MS Mincho"/>
                <w:color w:val="2F5496"/>
              </w:rPr>
              <w:t>[103-e][136] R17_feature_list</w:t>
            </w:r>
            <w:r>
              <w:rPr>
                <w:rFonts w:eastAsia="MS Mincho"/>
                <w:color w:val="2F5496"/>
              </w:rPr>
              <w:t xml:space="preserve">].  </w:t>
            </w:r>
          </w:p>
          <w:p w14:paraId="6DB95683" w14:textId="77777777" w:rsidR="004A278D" w:rsidRPr="00A62579" w:rsidRDefault="004A278D" w:rsidP="004A278D">
            <w:pPr>
              <w:rPr>
                <w:rFonts w:eastAsia="MS Mincho"/>
                <w:color w:val="2F5496"/>
              </w:rPr>
            </w:pPr>
            <w:r>
              <w:rPr>
                <w:rFonts w:eastAsia="MS Mincho"/>
                <w:color w:val="2F5496"/>
              </w:rPr>
              <w:t>If RAN1 cannot agree to update the UE capability, the moderator proposes to continue the discussion in the 2</w:t>
            </w:r>
            <w:r w:rsidRPr="00A62579">
              <w:rPr>
                <w:rFonts w:eastAsia="MS Mincho"/>
                <w:color w:val="2F5496"/>
                <w:vertAlign w:val="superscript"/>
              </w:rPr>
              <w:t>nd</w:t>
            </w:r>
            <w:r>
              <w:rPr>
                <w:rFonts w:eastAsia="MS Mincho"/>
                <w:color w:val="2F5496"/>
              </w:rPr>
              <w:t xml:space="preserve"> round. </w:t>
            </w:r>
          </w:p>
          <w:p w14:paraId="7A38DF57" w14:textId="77777777" w:rsidR="004A278D" w:rsidRDefault="004A278D" w:rsidP="004A27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23465C" w14:textId="72DD0144" w:rsidR="004A278D" w:rsidRPr="00400535" w:rsidRDefault="004A278D" w:rsidP="00400535">
            <w:pPr>
              <w:pStyle w:val="ListParagraph"/>
              <w:numPr>
                <w:ilvl w:val="0"/>
                <w:numId w:val="34"/>
              </w:numPr>
              <w:ind w:firstLineChars="0"/>
              <w:rPr>
                <w:rFonts w:eastAsiaTheme="minorEastAsia"/>
                <w:iCs/>
                <w:color w:val="0070C0"/>
                <w:lang w:val="en-US" w:eastAsia="zh-CN"/>
              </w:rPr>
            </w:pPr>
            <w:r w:rsidRPr="00400535">
              <w:rPr>
                <w:rFonts w:eastAsiaTheme="minorEastAsia"/>
                <w:iCs/>
                <w:color w:val="0070C0"/>
                <w:lang w:val="en-US" w:eastAsia="zh-CN"/>
              </w:rPr>
              <w:t>Pending on the RAN1’s agreement.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394"/>
      </w:tblGrid>
      <w:tr w:rsidR="00855107" w:rsidRPr="00004165" w14:paraId="70EE0FDB" w14:textId="77777777" w:rsidTr="00D200A9">
        <w:tc>
          <w:tcPr>
            <w:tcW w:w="1237"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4"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200A9">
        <w:tc>
          <w:tcPr>
            <w:tcW w:w="1237"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4"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200A9" w14:paraId="4F68E862" w14:textId="77777777" w:rsidTr="00D200A9">
        <w:tc>
          <w:tcPr>
            <w:tcW w:w="1237" w:type="dxa"/>
          </w:tcPr>
          <w:p w14:paraId="17B1165E"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R4-2207795</w:t>
            </w:r>
          </w:p>
          <w:p w14:paraId="46209E2A" w14:textId="3170BA9B"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(Apple)</w:t>
            </w:r>
          </w:p>
        </w:tc>
        <w:tc>
          <w:tcPr>
            <w:tcW w:w="8394" w:type="dxa"/>
          </w:tcPr>
          <w:p w14:paraId="6C608F5E" w14:textId="101C8817"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r w:rsidR="00D200A9" w14:paraId="67C22BB8" w14:textId="77777777" w:rsidTr="00D200A9">
        <w:tc>
          <w:tcPr>
            <w:tcW w:w="1237" w:type="dxa"/>
          </w:tcPr>
          <w:p w14:paraId="20630EC4"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R4-2209376</w:t>
            </w:r>
          </w:p>
          <w:p w14:paraId="451FFA34" w14:textId="3C5F288B"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(Qualcomm)</w:t>
            </w:r>
          </w:p>
        </w:tc>
        <w:tc>
          <w:tcPr>
            <w:tcW w:w="8394" w:type="dxa"/>
          </w:tcPr>
          <w:p w14:paraId="76CE69EA" w14:textId="319D9EB1"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r w:rsidR="00D200A9" w14:paraId="09600D78" w14:textId="77777777" w:rsidTr="00D200A9">
        <w:tc>
          <w:tcPr>
            <w:tcW w:w="1237" w:type="dxa"/>
          </w:tcPr>
          <w:p w14:paraId="3C79ED71"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R4-2209803</w:t>
            </w:r>
          </w:p>
          <w:p w14:paraId="6E5F0828" w14:textId="31BB4CA4"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(MediaTek)</w:t>
            </w:r>
          </w:p>
        </w:tc>
        <w:tc>
          <w:tcPr>
            <w:tcW w:w="8394" w:type="dxa"/>
          </w:tcPr>
          <w:p w14:paraId="4EC8D354" w14:textId="06DDB8F5"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F17400" w:rsidRDefault="00035C50" w:rsidP="00B831AE">
      <w:pPr>
        <w:pStyle w:val="Heading2"/>
        <w:rPr>
          <w:lang w:val="en-US"/>
        </w:rPr>
      </w:pPr>
      <w:r w:rsidRPr="00F17400">
        <w:rPr>
          <w:rFonts w:hint="eastAsia"/>
          <w:lang w:val="en-US"/>
        </w:rPr>
        <w:lastRenderedPageBreak/>
        <w:t>Discussion on 2nd round</w:t>
      </w:r>
      <w:r w:rsidR="00CB0305" w:rsidRPr="00F17400">
        <w:rPr>
          <w:lang w:val="en-US"/>
        </w:rPr>
        <w:t xml:space="preserve"> (if applicable)</w:t>
      </w:r>
    </w:p>
    <w:p w14:paraId="40BC43D2" w14:textId="77777777" w:rsidR="00035C50" w:rsidRPr="00F17400" w:rsidRDefault="00035C50" w:rsidP="00035C50">
      <w:pPr>
        <w:rPr>
          <w:lang w:val="en-US" w:eastAsia="zh-CN"/>
        </w:rPr>
      </w:pPr>
    </w:p>
    <w:p w14:paraId="011D7A65" w14:textId="77777777" w:rsidR="00B24CA0" w:rsidRPr="00805BE8" w:rsidRDefault="00B24CA0" w:rsidP="00805BE8"/>
    <w:p w14:paraId="11F36725" w14:textId="687149A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77793">
        <w:rPr>
          <w:lang w:eastAsia="ja-JP"/>
        </w:rPr>
        <w:t>SDR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745EF6">
        <w:trPr>
          <w:trHeight w:val="468"/>
        </w:trPr>
        <w:tc>
          <w:tcPr>
            <w:tcW w:w="1622" w:type="dxa"/>
            <w:vAlign w:val="center"/>
          </w:tcPr>
          <w:p w14:paraId="5B780EF4" w14:textId="77777777" w:rsidR="00DD19DE" w:rsidRPr="00045592" w:rsidRDefault="00DD19DE" w:rsidP="00176DA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76DA1">
            <w:pPr>
              <w:spacing w:before="120" w:after="120"/>
              <w:rPr>
                <w:b/>
                <w:bCs/>
              </w:rPr>
            </w:pPr>
            <w:r w:rsidRPr="00045592">
              <w:rPr>
                <w:b/>
                <w:bCs/>
              </w:rPr>
              <w:t>Company</w:t>
            </w:r>
          </w:p>
        </w:tc>
        <w:tc>
          <w:tcPr>
            <w:tcW w:w="6585" w:type="dxa"/>
            <w:vAlign w:val="center"/>
          </w:tcPr>
          <w:p w14:paraId="3753A143" w14:textId="77777777" w:rsidR="00DD19DE" w:rsidRPr="00045592" w:rsidRDefault="00DD19DE" w:rsidP="00176DA1">
            <w:pPr>
              <w:spacing w:before="120" w:after="120"/>
              <w:rPr>
                <w:b/>
                <w:bCs/>
              </w:rPr>
            </w:pPr>
            <w:r w:rsidRPr="00045592">
              <w:rPr>
                <w:b/>
                <w:bCs/>
              </w:rPr>
              <w:t>Proposals</w:t>
            </w:r>
            <w:r>
              <w:rPr>
                <w:b/>
                <w:bCs/>
              </w:rPr>
              <w:t xml:space="preserve"> / Observations</w:t>
            </w:r>
          </w:p>
        </w:tc>
      </w:tr>
      <w:tr w:rsidR="00DD19DE" w14:paraId="683FD1E7" w14:textId="77777777" w:rsidTr="00745EF6">
        <w:trPr>
          <w:trHeight w:val="468"/>
        </w:trPr>
        <w:tc>
          <w:tcPr>
            <w:tcW w:w="1622" w:type="dxa"/>
          </w:tcPr>
          <w:p w14:paraId="2444A496" w14:textId="55BE69C4"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24" w:type="dxa"/>
          </w:tcPr>
          <w:p w14:paraId="786ACC88"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Company A</w:t>
            </w:r>
          </w:p>
        </w:tc>
        <w:tc>
          <w:tcPr>
            <w:tcW w:w="6585" w:type="dxa"/>
          </w:tcPr>
          <w:p w14:paraId="34356688"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Observation 1:</w:t>
            </w:r>
          </w:p>
        </w:tc>
      </w:tr>
      <w:tr w:rsidR="00745EF6" w14:paraId="79FEA6A8" w14:textId="77777777" w:rsidTr="00745EF6">
        <w:trPr>
          <w:trHeight w:val="468"/>
        </w:trPr>
        <w:tc>
          <w:tcPr>
            <w:tcW w:w="1622" w:type="dxa"/>
          </w:tcPr>
          <w:p w14:paraId="66745E92" w14:textId="65B58A1C" w:rsidR="00745EF6" w:rsidRPr="00805BE8" w:rsidRDefault="00E21F71" w:rsidP="00745EF6">
            <w:pPr>
              <w:spacing w:before="120" w:after="120"/>
              <w:rPr>
                <w:rFonts w:asciiTheme="minorHAnsi" w:hAnsiTheme="minorHAnsi" w:cstheme="minorHAnsi"/>
              </w:rPr>
            </w:pPr>
            <w:hyperlink r:id="rId22" w:history="1">
              <w:r w:rsidR="00745EF6">
                <w:rPr>
                  <w:rStyle w:val="Hyperlink"/>
                  <w:rFonts w:ascii="Arial" w:hAnsi="Arial" w:cs="Arial"/>
                  <w:b/>
                  <w:bCs/>
                  <w:sz w:val="16"/>
                  <w:szCs w:val="16"/>
                </w:rPr>
                <w:t>R4-2207796</w:t>
              </w:r>
            </w:hyperlink>
          </w:p>
        </w:tc>
        <w:tc>
          <w:tcPr>
            <w:tcW w:w="1424" w:type="dxa"/>
          </w:tcPr>
          <w:p w14:paraId="195CFD94" w14:textId="17B565C5" w:rsidR="00745EF6" w:rsidRPr="00805BE8" w:rsidRDefault="00745EF6" w:rsidP="00745EF6">
            <w:pPr>
              <w:spacing w:before="120" w:after="120"/>
              <w:rPr>
                <w:rFonts w:asciiTheme="minorHAnsi" w:hAnsiTheme="minorHAnsi" w:cstheme="minorHAnsi"/>
              </w:rPr>
            </w:pPr>
            <w:r>
              <w:rPr>
                <w:rFonts w:asciiTheme="minorHAnsi" w:hAnsiTheme="minorHAnsi" w:cstheme="minorHAnsi"/>
              </w:rPr>
              <w:t>Apple</w:t>
            </w:r>
          </w:p>
        </w:tc>
        <w:tc>
          <w:tcPr>
            <w:tcW w:w="6585" w:type="dxa"/>
          </w:tcPr>
          <w:p w14:paraId="1F78D7E1" w14:textId="1FA5AF00" w:rsidR="00745EF6" w:rsidRPr="00D569F5" w:rsidRDefault="00D569F5" w:rsidP="00D569F5">
            <w:pPr>
              <w:spacing w:after="120"/>
              <w:rPr>
                <w:rFonts w:eastAsia="SimSun"/>
                <w:b/>
                <w:bCs/>
                <w:lang w:val="en-US" w:eastAsia="en-GB"/>
              </w:rPr>
            </w:pPr>
            <w:r>
              <w:rPr>
                <w:rFonts w:eastAsia="SimSun"/>
                <w:b/>
                <w:bCs/>
                <w:lang w:eastAsia="en-GB"/>
              </w:rPr>
              <w:t>Proposal #1: For Rank 2 with 2RX re-use the existing SDR requirements for 2 MIMO layers with 256QAM for 1024QAM with 2RX.</w:t>
            </w:r>
          </w:p>
        </w:tc>
      </w:tr>
      <w:tr w:rsidR="00745EF6" w14:paraId="0FA5E788" w14:textId="77777777" w:rsidTr="00745EF6">
        <w:trPr>
          <w:trHeight w:val="468"/>
        </w:trPr>
        <w:tc>
          <w:tcPr>
            <w:tcW w:w="1622" w:type="dxa"/>
          </w:tcPr>
          <w:p w14:paraId="4FD2B344" w14:textId="0080325C" w:rsidR="00745EF6" w:rsidRPr="00805BE8" w:rsidRDefault="00E21F71" w:rsidP="00745EF6">
            <w:pPr>
              <w:spacing w:before="120" w:after="120"/>
              <w:rPr>
                <w:rFonts w:asciiTheme="minorHAnsi" w:hAnsiTheme="minorHAnsi" w:cstheme="minorHAnsi"/>
              </w:rPr>
            </w:pPr>
            <w:hyperlink r:id="rId23" w:history="1">
              <w:r w:rsidR="00745EF6">
                <w:rPr>
                  <w:rStyle w:val="Hyperlink"/>
                  <w:rFonts w:ascii="Arial" w:hAnsi="Arial" w:cs="Arial"/>
                  <w:b/>
                  <w:bCs/>
                  <w:sz w:val="16"/>
                  <w:szCs w:val="16"/>
                </w:rPr>
                <w:t>R4-2209067</w:t>
              </w:r>
            </w:hyperlink>
          </w:p>
        </w:tc>
        <w:tc>
          <w:tcPr>
            <w:tcW w:w="1424" w:type="dxa"/>
          </w:tcPr>
          <w:p w14:paraId="6134149D" w14:textId="2F5DC9E9" w:rsidR="00745EF6" w:rsidRPr="00805BE8" w:rsidRDefault="00745EF6" w:rsidP="00745EF6">
            <w:pPr>
              <w:spacing w:before="120" w:after="120"/>
              <w:rPr>
                <w:rFonts w:asciiTheme="minorHAnsi" w:hAnsiTheme="minorHAnsi" w:cstheme="minorHAnsi"/>
              </w:rPr>
            </w:pPr>
            <w:r>
              <w:rPr>
                <w:rFonts w:asciiTheme="minorHAnsi" w:hAnsiTheme="minorHAnsi" w:cstheme="minorHAnsi"/>
              </w:rPr>
              <w:t>Ericsson</w:t>
            </w:r>
          </w:p>
        </w:tc>
        <w:tc>
          <w:tcPr>
            <w:tcW w:w="6585" w:type="dxa"/>
          </w:tcPr>
          <w:p w14:paraId="2607ADDE" w14:textId="3C59CE5B" w:rsidR="00745EF6" w:rsidRPr="00805BE8" w:rsidRDefault="00745EF6" w:rsidP="00745EF6">
            <w:pPr>
              <w:spacing w:before="120" w:after="120"/>
              <w:rPr>
                <w:rFonts w:asciiTheme="minorHAnsi" w:hAnsiTheme="minorHAnsi" w:cstheme="minorHAnsi"/>
              </w:rPr>
            </w:pPr>
            <w:r>
              <w:rPr>
                <w:rFonts w:asciiTheme="minorHAnsi" w:hAnsiTheme="minorHAnsi" w:cstheme="minorHAnsi"/>
              </w:rPr>
              <w:t>Draft CR</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DA5A1C7" w:rsidR="00DD19DE" w:rsidRPr="00F17400" w:rsidRDefault="00DD19DE" w:rsidP="00DD19DE">
      <w:pPr>
        <w:pStyle w:val="Heading3"/>
        <w:rPr>
          <w:sz w:val="24"/>
          <w:szCs w:val="16"/>
          <w:lang w:val="en-US"/>
        </w:rPr>
      </w:pPr>
      <w:r w:rsidRPr="00F17400">
        <w:rPr>
          <w:sz w:val="24"/>
          <w:szCs w:val="16"/>
          <w:lang w:val="en-US"/>
        </w:rPr>
        <w:t>Sub-</w:t>
      </w:r>
      <w:r w:rsidR="00142BB9" w:rsidRPr="00F17400">
        <w:rPr>
          <w:sz w:val="24"/>
          <w:szCs w:val="16"/>
          <w:lang w:val="en-US"/>
        </w:rPr>
        <w:t>topic</w:t>
      </w:r>
      <w:r w:rsidRPr="00F17400">
        <w:rPr>
          <w:sz w:val="24"/>
          <w:szCs w:val="16"/>
          <w:lang w:val="en-US"/>
        </w:rPr>
        <w:t xml:space="preserve"> </w:t>
      </w:r>
      <w:r w:rsidR="00FA5848" w:rsidRPr="00F17400">
        <w:rPr>
          <w:sz w:val="24"/>
          <w:szCs w:val="16"/>
          <w:lang w:val="en-US"/>
        </w:rPr>
        <w:t>2</w:t>
      </w:r>
      <w:r w:rsidRPr="00F17400">
        <w:rPr>
          <w:sz w:val="24"/>
          <w:szCs w:val="16"/>
          <w:lang w:val="en-US"/>
        </w:rPr>
        <w:t>-1</w:t>
      </w:r>
      <w:r w:rsidR="00521B01" w:rsidRPr="00F17400">
        <w:rPr>
          <w:sz w:val="24"/>
          <w:szCs w:val="16"/>
          <w:lang w:val="en-US"/>
        </w:rPr>
        <w:t xml:space="preserve"> SDR requirement for 2 MIMO layers</w:t>
      </w:r>
      <w:r w:rsidR="002A4F3D" w:rsidRPr="00F17400">
        <w:rPr>
          <w:sz w:val="24"/>
          <w:szCs w:val="16"/>
          <w:lang w:val="en-US"/>
        </w:rPr>
        <w:t xml:space="preserve"> with 2Rx</w:t>
      </w:r>
    </w:p>
    <w:p w14:paraId="4027AC78" w14:textId="39ACD0CE" w:rsidR="00DD19DE" w:rsidRPr="00916594" w:rsidRDefault="00DD19DE" w:rsidP="00DD19DE">
      <w:pPr>
        <w:rPr>
          <w:b/>
          <w:u w:val="single"/>
          <w:lang w:eastAsia="ko-KR"/>
        </w:rPr>
      </w:pPr>
      <w:r w:rsidRPr="00916594">
        <w:rPr>
          <w:b/>
          <w:u w:val="single"/>
          <w:lang w:eastAsia="ko-KR"/>
        </w:rPr>
        <w:t xml:space="preserve">Issue </w:t>
      </w:r>
      <w:r w:rsidR="00FA5848" w:rsidRPr="00916594">
        <w:rPr>
          <w:b/>
          <w:u w:val="single"/>
          <w:lang w:eastAsia="ko-KR"/>
        </w:rPr>
        <w:t>2</w:t>
      </w:r>
      <w:r w:rsidRPr="00916594">
        <w:rPr>
          <w:b/>
          <w:u w:val="single"/>
          <w:lang w:eastAsia="ko-KR"/>
        </w:rPr>
        <w:t xml:space="preserve">-1: </w:t>
      </w:r>
      <w:r w:rsidR="00C76FDA" w:rsidRPr="00916594">
        <w:rPr>
          <w:b/>
          <w:u w:val="single"/>
          <w:lang w:eastAsia="ko-KR"/>
        </w:rPr>
        <w:t>Whether to re-use the existing SDR requirements for 2</w:t>
      </w:r>
      <w:r w:rsidR="009B251C" w:rsidRPr="00916594">
        <w:rPr>
          <w:b/>
          <w:u w:val="single"/>
          <w:lang w:eastAsia="ko-KR"/>
        </w:rPr>
        <w:t xml:space="preserve"> </w:t>
      </w:r>
      <w:r w:rsidR="00C76FDA" w:rsidRPr="00916594">
        <w:rPr>
          <w:b/>
          <w:u w:val="single"/>
          <w:lang w:eastAsia="ko-KR"/>
        </w:rPr>
        <w:t>MIMO layers</w:t>
      </w:r>
      <w:r w:rsidR="009B251C" w:rsidRPr="00916594">
        <w:rPr>
          <w:b/>
          <w:u w:val="single"/>
          <w:lang w:eastAsia="ko-KR"/>
        </w:rPr>
        <w:t xml:space="preserve"> with 256QAM for 1024QAM with 2Rx</w:t>
      </w:r>
    </w:p>
    <w:p w14:paraId="728D0986" w14:textId="06C29079" w:rsidR="00F65558" w:rsidRPr="009165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r w:rsidR="00F65558">
        <w:rPr>
          <w:rFonts w:eastAsia="SimSun"/>
          <w:szCs w:val="24"/>
          <w:lang w:eastAsia="zh-CN"/>
        </w:rPr>
        <w:t xml:space="preserve"> (Apple)</w:t>
      </w:r>
    </w:p>
    <w:p w14:paraId="0610E100" w14:textId="6BB7285B" w:rsidR="00DD19DE" w:rsidRPr="00227D22" w:rsidRDefault="00F65558" w:rsidP="00227D22">
      <w:pPr>
        <w:pStyle w:val="ListParagraph"/>
        <w:numPr>
          <w:ilvl w:val="1"/>
          <w:numId w:val="4"/>
        </w:numPr>
        <w:overflowPunct/>
        <w:autoSpaceDE/>
        <w:autoSpaceDN/>
        <w:adjustRightInd/>
        <w:spacing w:after="120"/>
        <w:ind w:firstLineChars="0"/>
        <w:textAlignment w:val="auto"/>
        <w:rPr>
          <w:szCs w:val="24"/>
          <w:lang w:eastAsia="zh-CN"/>
        </w:rPr>
      </w:pPr>
      <w:r w:rsidRPr="00227D22">
        <w:rPr>
          <w:szCs w:val="24"/>
          <w:lang w:eastAsia="zh-CN"/>
        </w:rPr>
        <w:t>For Rank 2 with 2RX</w:t>
      </w:r>
      <w:r>
        <w:rPr>
          <w:szCs w:val="24"/>
          <w:lang w:eastAsia="zh-CN"/>
        </w:rPr>
        <w:t>,</w:t>
      </w:r>
      <w:r w:rsidRPr="00227D22">
        <w:rPr>
          <w:szCs w:val="24"/>
          <w:lang w:eastAsia="zh-CN"/>
        </w:rPr>
        <w:t xml:space="preserve"> reuse the existing SDR requirements for 2 MIMO layers with 256QAM for 1024QAM with 2RX.</w:t>
      </w:r>
    </w:p>
    <w:p w14:paraId="699A8AC4" w14:textId="77777777" w:rsidR="00DD19DE" w:rsidRPr="009165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68CA7351" w14:textId="7FFD9EF5" w:rsidR="00DD19DE" w:rsidRDefault="00F65558" w:rsidP="00DD19DE">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Collect inputs if the proposal is acceptable or not. </w:t>
      </w:r>
    </w:p>
    <w:p w14:paraId="75624CA6" w14:textId="77777777" w:rsidR="00213D62" w:rsidRPr="00213D62" w:rsidRDefault="00213D62" w:rsidP="00213D62">
      <w:pPr>
        <w:spacing w:after="120"/>
        <w:rPr>
          <w:i/>
          <w:iCs/>
          <w:szCs w:val="24"/>
          <w:lang w:eastAsia="zh-CN"/>
        </w:rPr>
      </w:pPr>
    </w:p>
    <w:p w14:paraId="297E9BED" w14:textId="77777777" w:rsidR="00DD19DE" w:rsidRPr="00F17400" w:rsidRDefault="00DD19DE" w:rsidP="00DD19DE">
      <w:pPr>
        <w:pStyle w:val="Heading2"/>
        <w:rPr>
          <w:lang w:val="en-US"/>
        </w:rPr>
      </w:pPr>
      <w:r w:rsidRPr="00F17400">
        <w:rPr>
          <w:lang w:val="en-US"/>
        </w:rPr>
        <w:t>Companies</w:t>
      </w:r>
      <w:r w:rsidRPr="00F17400">
        <w:rPr>
          <w:rFonts w:hint="eastAsia"/>
          <w:lang w:val="en-US"/>
        </w:rPr>
        <w:t xml:space="preserve"> views</w:t>
      </w:r>
      <w:r w:rsidRPr="00F17400">
        <w:rPr>
          <w:lang w:val="en-US"/>
        </w:rPr>
        <w:t>’</w:t>
      </w:r>
      <w:r w:rsidRPr="00F17400">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30E81A25" w:rsidR="00F115F5" w:rsidRPr="00F17400" w:rsidRDefault="00FD734F" w:rsidP="00F115F5">
      <w:pPr>
        <w:pStyle w:val="Heading4"/>
        <w:rPr>
          <w:lang w:val="en-US"/>
        </w:rPr>
      </w:pPr>
      <w:r w:rsidRPr="00F17400">
        <w:rPr>
          <w:lang w:val="en-US"/>
        </w:rPr>
        <w:t>Sub-topic 2-1 SDR requirement for 2 MIMO layers with 2Rx</w:t>
      </w:r>
    </w:p>
    <w:tbl>
      <w:tblPr>
        <w:tblStyle w:val="TableGrid"/>
        <w:tblW w:w="0" w:type="auto"/>
        <w:tblLook w:val="04A0" w:firstRow="1" w:lastRow="0" w:firstColumn="1" w:lastColumn="0" w:noHBand="0" w:noVBand="1"/>
      </w:tblPr>
      <w:tblGrid>
        <w:gridCol w:w="1238"/>
        <w:gridCol w:w="8393"/>
      </w:tblGrid>
      <w:tr w:rsidR="00F115F5" w14:paraId="0AE28A69" w14:textId="77777777" w:rsidTr="00176DA1">
        <w:tc>
          <w:tcPr>
            <w:tcW w:w="1242" w:type="dxa"/>
          </w:tcPr>
          <w:p w14:paraId="1316B01E" w14:textId="77777777" w:rsidR="00F115F5" w:rsidRPr="00FD734F" w:rsidRDefault="00F115F5" w:rsidP="00176DA1">
            <w:pPr>
              <w:spacing w:after="120"/>
              <w:rPr>
                <w:rFonts w:eastAsiaTheme="minorEastAsia"/>
                <w:b/>
                <w:bCs/>
                <w:lang w:val="en-US" w:eastAsia="zh-CN"/>
              </w:rPr>
            </w:pPr>
            <w:r w:rsidRPr="00FD734F">
              <w:rPr>
                <w:rFonts w:eastAsiaTheme="minorEastAsia"/>
                <w:b/>
                <w:bCs/>
                <w:lang w:val="en-US" w:eastAsia="zh-CN"/>
              </w:rPr>
              <w:t>Company</w:t>
            </w:r>
          </w:p>
        </w:tc>
        <w:tc>
          <w:tcPr>
            <w:tcW w:w="8615" w:type="dxa"/>
          </w:tcPr>
          <w:p w14:paraId="686F24C5" w14:textId="77777777" w:rsidR="00F115F5" w:rsidRPr="00FD734F" w:rsidRDefault="00F115F5" w:rsidP="00176DA1">
            <w:pPr>
              <w:spacing w:after="120"/>
              <w:rPr>
                <w:rFonts w:eastAsiaTheme="minorEastAsia"/>
                <w:b/>
                <w:bCs/>
                <w:lang w:val="en-US" w:eastAsia="zh-CN"/>
              </w:rPr>
            </w:pPr>
            <w:r w:rsidRPr="00FD734F">
              <w:rPr>
                <w:rFonts w:eastAsiaTheme="minorEastAsia"/>
                <w:b/>
                <w:bCs/>
                <w:lang w:val="en-US" w:eastAsia="zh-CN"/>
              </w:rPr>
              <w:t>Comments</w:t>
            </w:r>
          </w:p>
        </w:tc>
      </w:tr>
      <w:tr w:rsidR="00F115F5" w14:paraId="16E5A6DD" w14:textId="77777777" w:rsidTr="00176DA1">
        <w:tc>
          <w:tcPr>
            <w:tcW w:w="1242" w:type="dxa"/>
          </w:tcPr>
          <w:p w14:paraId="2FE4A6C0" w14:textId="77777777" w:rsidR="00F115F5" w:rsidRPr="00FD734F" w:rsidRDefault="00F115F5" w:rsidP="00176DA1">
            <w:pPr>
              <w:spacing w:after="120"/>
              <w:rPr>
                <w:rFonts w:eastAsiaTheme="minorEastAsia"/>
                <w:lang w:val="en-US" w:eastAsia="zh-CN"/>
              </w:rPr>
            </w:pPr>
            <w:r w:rsidRPr="00FD734F">
              <w:rPr>
                <w:rFonts w:eastAsiaTheme="minorEastAsia" w:hint="eastAsia"/>
                <w:lang w:val="en-US" w:eastAsia="zh-CN"/>
              </w:rPr>
              <w:t>XXX</w:t>
            </w:r>
          </w:p>
        </w:tc>
        <w:tc>
          <w:tcPr>
            <w:tcW w:w="8615" w:type="dxa"/>
          </w:tcPr>
          <w:p w14:paraId="4F75719C" w14:textId="77777777" w:rsidR="00F115F5" w:rsidRPr="00B47732" w:rsidRDefault="007E55B7" w:rsidP="00176DA1">
            <w:pPr>
              <w:spacing w:after="120"/>
              <w:rPr>
                <w:rFonts w:eastAsiaTheme="minorEastAsia"/>
                <w:lang w:val="en-US" w:eastAsia="zh-CN"/>
              </w:rPr>
            </w:pPr>
            <w:r w:rsidRPr="00B47732">
              <w:rPr>
                <w:rFonts w:eastAsiaTheme="minorEastAsia"/>
                <w:lang w:val="en-US" w:eastAsia="zh-CN"/>
              </w:rPr>
              <w:t>Issue 2-1: Whether to re-use the existing SDR requirements for 2 MIMO layers with 256QAM for 1024QAM with 2Rx</w:t>
            </w:r>
          </w:p>
          <w:p w14:paraId="423713D8" w14:textId="77777777" w:rsidR="007E55B7" w:rsidRDefault="007E55B7" w:rsidP="00176DA1">
            <w:pPr>
              <w:spacing w:after="120"/>
              <w:rPr>
                <w:rFonts w:eastAsiaTheme="minorEastAsia"/>
                <w:lang w:val="en-US" w:eastAsia="zh-CN"/>
              </w:rPr>
            </w:pPr>
          </w:p>
          <w:p w14:paraId="6916486F" w14:textId="67946016" w:rsidR="007E55B7" w:rsidRPr="00FD734F" w:rsidRDefault="007E55B7" w:rsidP="00176DA1">
            <w:pPr>
              <w:spacing w:after="120"/>
              <w:rPr>
                <w:rFonts w:eastAsiaTheme="minorEastAsia"/>
                <w:lang w:val="en-US" w:eastAsia="zh-CN"/>
              </w:rPr>
            </w:pPr>
          </w:p>
        </w:tc>
      </w:tr>
      <w:tr w:rsidR="00E95A1B" w14:paraId="46C6E23D" w14:textId="77777777" w:rsidTr="00176DA1">
        <w:tc>
          <w:tcPr>
            <w:tcW w:w="1242" w:type="dxa"/>
          </w:tcPr>
          <w:p w14:paraId="10E63A6D" w14:textId="076868C4" w:rsidR="00E95A1B" w:rsidRPr="00FD734F" w:rsidRDefault="00E95A1B" w:rsidP="00176DA1">
            <w:pPr>
              <w:spacing w:after="120"/>
              <w:rPr>
                <w:rFonts w:eastAsiaTheme="minorEastAsia"/>
                <w:lang w:val="en-US" w:eastAsia="zh-CN"/>
              </w:rPr>
            </w:pPr>
            <w:r>
              <w:rPr>
                <w:rFonts w:eastAsiaTheme="minorEastAsia"/>
                <w:lang w:val="en-US" w:eastAsia="zh-CN"/>
              </w:rPr>
              <w:lastRenderedPageBreak/>
              <w:t>Ericsson</w:t>
            </w:r>
          </w:p>
        </w:tc>
        <w:tc>
          <w:tcPr>
            <w:tcW w:w="8615" w:type="dxa"/>
          </w:tcPr>
          <w:p w14:paraId="237B1D19" w14:textId="77777777" w:rsidR="00E95A1B" w:rsidRPr="00B47732" w:rsidRDefault="00E95A1B" w:rsidP="00E95A1B">
            <w:pPr>
              <w:spacing w:after="120"/>
              <w:rPr>
                <w:rFonts w:eastAsiaTheme="minorEastAsia"/>
                <w:lang w:val="en-US" w:eastAsia="zh-CN"/>
              </w:rPr>
            </w:pPr>
            <w:r w:rsidRPr="00B47732">
              <w:rPr>
                <w:rFonts w:eastAsiaTheme="minorEastAsia"/>
                <w:lang w:val="en-US" w:eastAsia="zh-CN"/>
              </w:rPr>
              <w:t>Issue 2-1: Whether to re-use the existing SDR requirements for 2 MIMO layers with 256QAM for 1024QAM with 2Rx</w:t>
            </w:r>
          </w:p>
          <w:p w14:paraId="6B5C160D" w14:textId="69814052" w:rsidR="00E95A1B" w:rsidRPr="00B47732" w:rsidRDefault="00E95A1B" w:rsidP="00176DA1">
            <w:pPr>
              <w:spacing w:after="120"/>
              <w:rPr>
                <w:rFonts w:eastAsiaTheme="minorEastAsia"/>
                <w:lang w:val="en-US" w:eastAsia="zh-CN"/>
              </w:rPr>
            </w:pPr>
            <w:r>
              <w:rPr>
                <w:rFonts w:eastAsiaTheme="minorEastAsia"/>
                <w:lang w:val="en-US" w:eastAsia="zh-CN"/>
              </w:rPr>
              <w:t xml:space="preserve">We are fine with the proposal. If agreed, we propose </w:t>
            </w:r>
            <w:r w:rsidRPr="00E95A1B">
              <w:rPr>
                <w:rFonts w:eastAsiaTheme="minorEastAsia"/>
                <w:lang w:val="en-US" w:eastAsia="zh-CN"/>
              </w:rPr>
              <w:t xml:space="preserve">to </w:t>
            </w:r>
            <w:r>
              <w:rPr>
                <w:rFonts w:eastAsiaTheme="minorEastAsia"/>
                <w:lang w:val="en-US" w:eastAsia="zh-CN"/>
              </w:rPr>
              <w:t>revise</w:t>
            </w:r>
            <w:r w:rsidRPr="00E95A1B">
              <w:rPr>
                <w:rFonts w:eastAsiaTheme="minorEastAsia"/>
                <w:lang w:val="en-US" w:eastAsia="zh-CN"/>
              </w:rPr>
              <w:t xml:space="preserve"> draft CR </w:t>
            </w:r>
            <w:r>
              <w:rPr>
                <w:rFonts w:eastAsiaTheme="minorEastAsia"/>
                <w:lang w:val="en-US" w:eastAsia="zh-CN"/>
              </w:rPr>
              <w:t xml:space="preserve">R4-2209067 </w:t>
            </w:r>
            <w:r w:rsidRPr="00E95A1B">
              <w:rPr>
                <w:rFonts w:eastAsiaTheme="minorEastAsia"/>
                <w:lang w:val="en-US" w:eastAsia="zh-CN"/>
              </w:rPr>
              <w:t xml:space="preserve">to capture the proposal. </w:t>
            </w:r>
          </w:p>
        </w:tc>
      </w:tr>
      <w:tr w:rsidR="007D7CEB" w14:paraId="790762F3" w14:textId="77777777" w:rsidTr="00176DA1">
        <w:tc>
          <w:tcPr>
            <w:tcW w:w="1242" w:type="dxa"/>
          </w:tcPr>
          <w:p w14:paraId="0E3075F2" w14:textId="281D120C" w:rsidR="007D7CEB" w:rsidRDefault="007D7CEB" w:rsidP="00176DA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4298CB1" w14:textId="211219EF" w:rsidR="007D7CEB" w:rsidRPr="00B47732" w:rsidRDefault="007D7CEB" w:rsidP="00E95A1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is fine for us to add such clarification for 1024QAM SDR test for 2 MIMO layers with 2Rx.</w:t>
            </w:r>
          </w:p>
        </w:tc>
      </w:tr>
      <w:tr w:rsidR="00F37DA4" w14:paraId="0B212AC7" w14:textId="77777777" w:rsidTr="00176DA1">
        <w:tc>
          <w:tcPr>
            <w:tcW w:w="1242" w:type="dxa"/>
          </w:tcPr>
          <w:p w14:paraId="4D76F670" w14:textId="4F51B9B9" w:rsidR="00F37DA4" w:rsidRDefault="00F37DA4" w:rsidP="00176DA1">
            <w:pPr>
              <w:spacing w:after="120"/>
              <w:rPr>
                <w:rFonts w:eastAsiaTheme="minorEastAsia"/>
                <w:lang w:val="en-US" w:eastAsia="zh-CN"/>
              </w:rPr>
            </w:pPr>
            <w:r>
              <w:rPr>
                <w:rFonts w:eastAsiaTheme="minorEastAsia"/>
                <w:lang w:val="en-US" w:eastAsia="zh-CN"/>
              </w:rPr>
              <w:t>Qualcomm</w:t>
            </w:r>
          </w:p>
        </w:tc>
        <w:tc>
          <w:tcPr>
            <w:tcW w:w="8615" w:type="dxa"/>
          </w:tcPr>
          <w:p w14:paraId="67D901A6" w14:textId="688A3B0E" w:rsidR="00F37DA4" w:rsidRDefault="000D145F" w:rsidP="00E95A1B">
            <w:pPr>
              <w:spacing w:after="120"/>
              <w:rPr>
                <w:rFonts w:eastAsiaTheme="minorEastAsia"/>
                <w:lang w:val="en-US" w:eastAsia="zh-CN"/>
              </w:rPr>
            </w:pPr>
            <w:r>
              <w:rPr>
                <w:rFonts w:eastAsiaTheme="minorEastAsia"/>
                <w:lang w:val="en-US" w:eastAsia="zh-CN"/>
              </w:rPr>
              <w:t>We are fine with this proposal.</w:t>
            </w:r>
          </w:p>
        </w:tc>
      </w:tr>
    </w:tbl>
    <w:p w14:paraId="033F2C47" w14:textId="77777777" w:rsidR="00F115F5" w:rsidRDefault="00F115F5" w:rsidP="00F115F5">
      <w:pPr>
        <w:rPr>
          <w:color w:val="0070C0"/>
          <w:lang w:val="en-US" w:eastAsia="zh-CN"/>
        </w:rPr>
      </w:pPr>
    </w:p>
    <w:p w14:paraId="2BD0B9C4" w14:textId="7E3CD3D4"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44D14">
        <w:tc>
          <w:tcPr>
            <w:tcW w:w="1233" w:type="dxa"/>
          </w:tcPr>
          <w:p w14:paraId="7373B7C9" w14:textId="77777777" w:rsidR="00DD19DE" w:rsidRPr="00045592" w:rsidRDefault="00DD19DE" w:rsidP="00176D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176D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44D14">
        <w:tc>
          <w:tcPr>
            <w:tcW w:w="1233" w:type="dxa"/>
            <w:vMerge w:val="restart"/>
          </w:tcPr>
          <w:p w14:paraId="46C09FA9" w14:textId="759AACA8" w:rsidR="00DD19DE" w:rsidRPr="00927E89" w:rsidRDefault="00745EF6" w:rsidP="00176DA1">
            <w:pPr>
              <w:spacing w:after="120"/>
              <w:rPr>
                <w:rFonts w:ascii="Arial" w:hAnsi="Arial" w:cs="Arial"/>
                <w:sz w:val="16"/>
                <w:szCs w:val="16"/>
              </w:rPr>
            </w:pPr>
            <w:r w:rsidRPr="00927E89">
              <w:rPr>
                <w:rFonts w:ascii="Arial" w:hAnsi="Arial" w:cs="Arial"/>
                <w:sz w:val="16"/>
                <w:szCs w:val="16"/>
              </w:rPr>
              <w:t>R4-2209067</w:t>
            </w:r>
          </w:p>
          <w:p w14:paraId="497DC71D" w14:textId="24868CE6" w:rsidR="00927E89" w:rsidRPr="003418CB" w:rsidRDefault="00927E89" w:rsidP="00176DA1">
            <w:pPr>
              <w:spacing w:after="120"/>
              <w:rPr>
                <w:rFonts w:eastAsiaTheme="minorEastAsia"/>
                <w:color w:val="0070C0"/>
                <w:lang w:val="en-US" w:eastAsia="zh-CN"/>
              </w:rPr>
            </w:pPr>
            <w:r w:rsidRPr="00927E89">
              <w:rPr>
                <w:rFonts w:ascii="Arial" w:hAnsi="Arial" w:cs="Arial"/>
                <w:sz w:val="16"/>
                <w:szCs w:val="16"/>
              </w:rPr>
              <w:t>(Ericsson)</w:t>
            </w:r>
          </w:p>
        </w:tc>
        <w:tc>
          <w:tcPr>
            <w:tcW w:w="8398" w:type="dxa"/>
          </w:tcPr>
          <w:p w14:paraId="1C200BE2" w14:textId="77777777" w:rsidR="00E95A1B" w:rsidRDefault="00E95A1B" w:rsidP="00176DA1">
            <w:pPr>
              <w:spacing w:after="120"/>
              <w:rPr>
                <w:rFonts w:eastAsiaTheme="minorEastAsia"/>
                <w:color w:val="0070C0"/>
                <w:lang w:val="en-US" w:eastAsia="zh-CN"/>
              </w:rPr>
            </w:pPr>
            <w:r>
              <w:rPr>
                <w:rFonts w:eastAsiaTheme="minorEastAsia"/>
                <w:color w:val="0070C0"/>
                <w:lang w:val="en-US" w:eastAsia="zh-CN"/>
              </w:rPr>
              <w:t>Ericsson</w:t>
            </w:r>
          </w:p>
          <w:p w14:paraId="794C77FA" w14:textId="5B1EC59D" w:rsidR="00E95A1B" w:rsidRPr="003418CB" w:rsidRDefault="00E95A1B" w:rsidP="00176DA1">
            <w:pPr>
              <w:spacing w:after="120"/>
              <w:rPr>
                <w:rFonts w:eastAsiaTheme="minorEastAsia"/>
                <w:color w:val="0070C0"/>
                <w:lang w:val="en-US" w:eastAsia="zh-CN"/>
              </w:rPr>
            </w:pPr>
            <w:r>
              <w:rPr>
                <w:rFonts w:eastAsiaTheme="minorEastAsia"/>
                <w:color w:val="0070C0"/>
                <w:lang w:val="en-US" w:eastAsia="zh-CN"/>
              </w:rPr>
              <w:t xml:space="preserve">If Issue 2-1 is agreed, </w:t>
            </w:r>
            <w:r w:rsidRPr="00E95A1B">
              <w:rPr>
                <w:rFonts w:eastAsiaTheme="minorEastAsia"/>
                <w:color w:val="0070C0"/>
                <w:lang w:val="en-US" w:eastAsia="zh-CN"/>
              </w:rPr>
              <w:t>revise draft CR R4-2209067 to capture the proposal.</w:t>
            </w:r>
            <w:r>
              <w:rPr>
                <w:rFonts w:eastAsiaTheme="minorEastAsia"/>
                <w:color w:val="0070C0"/>
                <w:lang w:val="en-US" w:eastAsia="zh-CN"/>
              </w:rPr>
              <w:t xml:space="preserve"> F</w:t>
            </w:r>
            <w:r w:rsidRPr="00E95A1B">
              <w:rPr>
                <w:rFonts w:eastAsiaTheme="minorEastAsia"/>
                <w:color w:val="0070C0"/>
                <w:lang w:val="en-US" w:eastAsia="zh-CN"/>
              </w:rPr>
              <w:t xml:space="preserve">or example, copy 256QAM rank 2 tables to </w:t>
            </w:r>
            <w:r w:rsidR="00C83914">
              <w:rPr>
                <w:rFonts w:eastAsiaTheme="minorEastAsia"/>
                <w:color w:val="0070C0"/>
                <w:lang w:val="en-US" w:eastAsia="zh-CN"/>
              </w:rPr>
              <w:t xml:space="preserve">the new </w:t>
            </w:r>
            <w:r w:rsidRPr="00E95A1B">
              <w:rPr>
                <w:rFonts w:eastAsiaTheme="minorEastAsia"/>
                <w:color w:val="0070C0"/>
                <w:lang w:val="en-US" w:eastAsia="zh-CN"/>
              </w:rPr>
              <w:t>Table 5.5A-6.</w:t>
            </w:r>
          </w:p>
        </w:tc>
      </w:tr>
      <w:tr w:rsidR="00DD19DE" w:rsidRPr="00571777" w14:paraId="49888B70" w14:textId="77777777" w:rsidTr="00D44D14">
        <w:tc>
          <w:tcPr>
            <w:tcW w:w="1233" w:type="dxa"/>
            <w:vMerge/>
          </w:tcPr>
          <w:p w14:paraId="72451545" w14:textId="77777777" w:rsidR="00DD19DE" w:rsidRDefault="00DD19DE" w:rsidP="00176DA1">
            <w:pPr>
              <w:spacing w:after="120"/>
              <w:rPr>
                <w:rFonts w:eastAsiaTheme="minorEastAsia"/>
                <w:color w:val="0070C0"/>
                <w:lang w:val="en-US" w:eastAsia="zh-CN"/>
              </w:rPr>
            </w:pPr>
          </w:p>
        </w:tc>
        <w:tc>
          <w:tcPr>
            <w:tcW w:w="8398" w:type="dxa"/>
          </w:tcPr>
          <w:p w14:paraId="5F4DDF9E" w14:textId="50386E32" w:rsidR="00DD19DE" w:rsidRDefault="00F435B4" w:rsidP="00176DA1">
            <w:pPr>
              <w:spacing w:after="120"/>
              <w:rPr>
                <w:rFonts w:eastAsiaTheme="minorEastAsia"/>
                <w:color w:val="0070C0"/>
                <w:lang w:val="en-US" w:eastAsia="zh-CN"/>
              </w:rPr>
            </w:pPr>
            <w:r>
              <w:rPr>
                <w:rFonts w:eastAsiaTheme="minorEastAsia"/>
                <w:color w:val="0070C0"/>
                <w:lang w:val="en-US" w:eastAsia="zh-CN"/>
              </w:rPr>
              <w:t xml:space="preserve">Apple: </w:t>
            </w:r>
            <w:r w:rsidR="00F50942">
              <w:rPr>
                <w:rFonts w:eastAsiaTheme="minorEastAsia"/>
                <w:color w:val="0070C0"/>
                <w:lang w:val="en-US" w:eastAsia="zh-CN"/>
              </w:rPr>
              <w:t>For the title we suggest: “</w:t>
            </w:r>
            <w:r w:rsidR="00F50942" w:rsidRPr="00F50942">
              <w:rPr>
                <w:rFonts w:eastAsiaTheme="minorEastAsia"/>
                <w:color w:val="0070C0"/>
                <w:lang w:eastAsia="zh-CN"/>
              </w:rPr>
              <w:t>1024QAM MCS indexes for indicated UE capabilities</w:t>
            </w:r>
            <w:r w:rsidR="00F50942">
              <w:rPr>
                <w:rFonts w:eastAsiaTheme="minorEastAsia"/>
                <w:color w:val="0070C0"/>
                <w:lang w:eastAsia="zh-CN"/>
              </w:rPr>
              <w:t xml:space="preserve"> with 2RX” </w:t>
            </w:r>
            <w:r w:rsidR="00C87B06">
              <w:rPr>
                <w:rFonts w:eastAsiaTheme="minorEastAsia"/>
                <w:color w:val="0070C0"/>
                <w:lang w:eastAsia="zh-CN"/>
              </w:rPr>
              <w:t xml:space="preserve">Another alternate is to combine the 2 tables and add a column for </w:t>
            </w:r>
            <w:proofErr w:type="spellStart"/>
            <w:r w:rsidR="00C87B06">
              <w:rPr>
                <w:rFonts w:eastAsiaTheme="minorEastAsia"/>
                <w:color w:val="0070C0"/>
                <w:lang w:eastAsia="zh-CN"/>
              </w:rPr>
              <w:t>num</w:t>
            </w:r>
            <w:proofErr w:type="spellEnd"/>
            <w:r w:rsidR="00C87B06">
              <w:rPr>
                <w:rFonts w:eastAsiaTheme="minorEastAsia"/>
                <w:color w:val="0070C0"/>
                <w:lang w:eastAsia="zh-CN"/>
              </w:rPr>
              <w:t xml:space="preserve"> RX antenna. </w:t>
            </w:r>
            <w:r w:rsidR="00F50942">
              <w:rPr>
                <w:rFonts w:eastAsiaTheme="minorEastAsia"/>
                <w:color w:val="0070C0"/>
                <w:lang w:val="en-US" w:eastAsia="zh-CN"/>
              </w:rPr>
              <w:br/>
            </w:r>
            <w:r>
              <w:rPr>
                <w:rFonts w:eastAsiaTheme="minorEastAsia"/>
                <w:color w:val="0070C0"/>
                <w:lang w:val="en-US" w:eastAsia="zh-CN"/>
              </w:rPr>
              <w:t xml:space="preserve">If Issue 2-1 is agreed, then we suggest to add a note </w:t>
            </w:r>
            <w:r w:rsidR="00C87B06">
              <w:rPr>
                <w:rFonts w:eastAsiaTheme="minorEastAsia"/>
                <w:color w:val="0070C0"/>
                <w:lang w:val="en-US" w:eastAsia="zh-CN"/>
              </w:rPr>
              <w:t xml:space="preserve">as: </w:t>
            </w:r>
            <w:r w:rsidR="00C87B06" w:rsidRPr="00C87B06">
              <w:rPr>
                <w:rFonts w:eastAsiaTheme="minorEastAsia"/>
                <w:color w:val="0070C0"/>
                <w:lang w:eastAsia="zh-CN"/>
              </w:rPr>
              <w:t xml:space="preserve">For the band(s) on which UE supporting “Maximum modulation format” of </w:t>
            </w:r>
            <w:r w:rsidR="00C87B06">
              <w:rPr>
                <w:rFonts w:eastAsiaTheme="minorEastAsia"/>
                <w:color w:val="0070C0"/>
                <w:lang w:eastAsia="zh-CN"/>
              </w:rPr>
              <w:t>10, with 2 RX and 2 MIMO layers</w:t>
            </w:r>
            <w:r w:rsidR="00C87B06" w:rsidRPr="00C87B06">
              <w:rPr>
                <w:rFonts w:eastAsiaTheme="minorEastAsia"/>
                <w:color w:val="0070C0"/>
                <w:lang w:eastAsia="zh-CN"/>
              </w:rPr>
              <w:t xml:space="preserve">, the MCS index is derived from the rows with “Maximum modulation format” of </w:t>
            </w:r>
            <w:r w:rsidR="00C87B06">
              <w:rPr>
                <w:rFonts w:eastAsiaTheme="minorEastAsia"/>
                <w:color w:val="0070C0"/>
                <w:lang w:eastAsia="zh-CN"/>
              </w:rPr>
              <w:t xml:space="preserve">8 in </w:t>
            </w:r>
            <w:r w:rsidR="00C87B06" w:rsidRPr="00C87B06">
              <w:rPr>
                <w:rFonts w:eastAsiaTheme="minorEastAsia"/>
                <w:color w:val="0070C0"/>
                <w:lang w:eastAsia="zh-CN"/>
              </w:rPr>
              <w:t>Table 5.5A-5.</w:t>
            </w:r>
            <w:r w:rsidR="00F50942">
              <w:rPr>
                <w:rFonts w:eastAsiaTheme="minorEastAsia"/>
                <w:color w:val="0070C0"/>
                <w:lang w:val="en-US" w:eastAsia="zh-CN"/>
              </w:rPr>
              <w:t xml:space="preserve"> </w:t>
            </w:r>
          </w:p>
        </w:tc>
      </w:tr>
      <w:tr w:rsidR="00DD19DE" w:rsidRPr="00571777" w14:paraId="72E39A08" w14:textId="77777777" w:rsidTr="00D44D14">
        <w:tc>
          <w:tcPr>
            <w:tcW w:w="1233" w:type="dxa"/>
            <w:vMerge/>
          </w:tcPr>
          <w:p w14:paraId="165A15C4" w14:textId="77777777" w:rsidR="00DD19DE" w:rsidRDefault="00DD19DE" w:rsidP="00176DA1">
            <w:pPr>
              <w:spacing w:after="120"/>
              <w:rPr>
                <w:rFonts w:eastAsiaTheme="minorEastAsia"/>
                <w:color w:val="0070C0"/>
                <w:lang w:val="en-US" w:eastAsia="zh-CN"/>
              </w:rPr>
            </w:pPr>
          </w:p>
        </w:tc>
        <w:tc>
          <w:tcPr>
            <w:tcW w:w="8398" w:type="dxa"/>
          </w:tcPr>
          <w:p w14:paraId="1901BE06" w14:textId="200E37F3" w:rsidR="00DD19DE" w:rsidRDefault="00626420" w:rsidP="00176D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Add a note is clear to know that it reuses the corresponding SDR test for 256QAM.</w:t>
            </w:r>
          </w:p>
        </w:tc>
      </w:tr>
      <w:tr w:rsidR="00DD19DE" w:rsidRPr="00571777" w14:paraId="39F1CEFA" w14:textId="77777777" w:rsidTr="00D44D14">
        <w:tc>
          <w:tcPr>
            <w:tcW w:w="1233" w:type="dxa"/>
            <w:vMerge/>
          </w:tcPr>
          <w:p w14:paraId="0BAFB7DD" w14:textId="77777777" w:rsidR="00DD19DE" w:rsidRDefault="00DD19DE" w:rsidP="00176DA1">
            <w:pPr>
              <w:spacing w:after="120"/>
              <w:rPr>
                <w:rFonts w:eastAsiaTheme="minorEastAsia"/>
                <w:color w:val="0070C0"/>
                <w:lang w:val="en-US" w:eastAsia="zh-CN"/>
              </w:rPr>
            </w:pPr>
          </w:p>
        </w:tc>
        <w:tc>
          <w:tcPr>
            <w:tcW w:w="8398" w:type="dxa"/>
          </w:tcPr>
          <w:p w14:paraId="6F2D5A65" w14:textId="3ED21FBF" w:rsidR="00DD19DE" w:rsidRDefault="00F35C36" w:rsidP="00176DA1">
            <w:pPr>
              <w:spacing w:after="120"/>
              <w:rPr>
                <w:rFonts w:eastAsiaTheme="minorEastAsia"/>
                <w:color w:val="0070C0"/>
                <w:lang w:val="en-US" w:eastAsia="zh-CN"/>
              </w:rPr>
            </w:pPr>
            <w:r>
              <w:rPr>
                <w:rFonts w:eastAsiaTheme="minorEastAsia"/>
                <w:color w:val="0070C0"/>
                <w:lang w:val="en-US" w:eastAsia="zh-CN"/>
              </w:rPr>
              <w:t>Qualcomm:</w:t>
            </w:r>
            <w:r w:rsidR="000D145F">
              <w:rPr>
                <w:rFonts w:eastAsiaTheme="minorEastAsia"/>
                <w:color w:val="0070C0"/>
                <w:lang w:val="en-US" w:eastAsia="zh-CN"/>
              </w:rPr>
              <w:t xml:space="preserve"> We suggest </w:t>
            </w:r>
            <w:r w:rsidR="00724377">
              <w:rPr>
                <w:rFonts w:eastAsiaTheme="minorEastAsia"/>
                <w:color w:val="0070C0"/>
                <w:lang w:val="en-US" w:eastAsia="zh-CN"/>
              </w:rPr>
              <w:t>adding</w:t>
            </w:r>
            <w:r w:rsidR="000D145F">
              <w:rPr>
                <w:rFonts w:eastAsiaTheme="minorEastAsia"/>
                <w:color w:val="0070C0"/>
                <w:lang w:val="en-US" w:eastAsia="zh-CN"/>
              </w:rPr>
              <w:t xml:space="preserve"> a note to clarify this.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F9029F">
        <w:tc>
          <w:tcPr>
            <w:tcW w:w="1230" w:type="dxa"/>
          </w:tcPr>
          <w:p w14:paraId="1BAD9367" w14:textId="77777777" w:rsidR="00DD19DE" w:rsidRPr="00045592" w:rsidRDefault="00DD19DE" w:rsidP="00176DA1">
            <w:pPr>
              <w:rPr>
                <w:rFonts w:eastAsiaTheme="minorEastAsia"/>
                <w:b/>
                <w:bCs/>
                <w:color w:val="0070C0"/>
                <w:lang w:val="en-US" w:eastAsia="zh-CN"/>
              </w:rPr>
            </w:pPr>
          </w:p>
        </w:tc>
        <w:tc>
          <w:tcPr>
            <w:tcW w:w="8401" w:type="dxa"/>
          </w:tcPr>
          <w:p w14:paraId="6CFC9668" w14:textId="77777777" w:rsidR="00DD19DE" w:rsidRPr="00045592" w:rsidRDefault="00DD19DE" w:rsidP="00176D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9029F">
        <w:tc>
          <w:tcPr>
            <w:tcW w:w="1230" w:type="dxa"/>
          </w:tcPr>
          <w:p w14:paraId="24B4F67E" w14:textId="1B54C615" w:rsidR="00DD19DE" w:rsidRPr="003418CB" w:rsidRDefault="00DD19DE" w:rsidP="00176D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4D6106CE" w14:textId="77777777" w:rsidR="00DD19DE" w:rsidRPr="00855107" w:rsidRDefault="00DD19DE" w:rsidP="00176D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176DA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176DA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9029F" w14:paraId="707FF73A" w14:textId="77777777" w:rsidTr="00F9029F">
        <w:tc>
          <w:tcPr>
            <w:tcW w:w="1230" w:type="dxa"/>
          </w:tcPr>
          <w:p w14:paraId="55883725" w14:textId="09DBA7CE" w:rsidR="00F9029F" w:rsidRPr="00045592" w:rsidRDefault="00F9029F" w:rsidP="00F9029F">
            <w:pPr>
              <w:rPr>
                <w:rFonts w:eastAsiaTheme="minorEastAsia"/>
                <w:b/>
                <w:bCs/>
                <w:color w:val="0070C0"/>
                <w:lang w:val="en-US" w:eastAsia="zh-CN"/>
              </w:rPr>
            </w:pPr>
            <w:r w:rsidRPr="00BE27DB">
              <w:rPr>
                <w:rFonts w:eastAsiaTheme="minorEastAsia"/>
                <w:b/>
                <w:bCs/>
                <w:color w:val="0070C0"/>
                <w:lang w:val="en-US" w:eastAsia="zh-CN"/>
              </w:rPr>
              <w:t>2.2.1</w:t>
            </w:r>
            <w:r w:rsidRPr="00BE27DB">
              <w:rPr>
                <w:rFonts w:eastAsiaTheme="minorEastAsia"/>
                <w:b/>
                <w:bCs/>
                <w:color w:val="0070C0"/>
                <w:lang w:val="en-US" w:eastAsia="zh-CN"/>
              </w:rPr>
              <w:tab/>
              <w:t>Sub-topic 2-1 SDR requirement for 2 MIMO layers with 2Rx</w:t>
            </w:r>
          </w:p>
        </w:tc>
        <w:tc>
          <w:tcPr>
            <w:tcW w:w="8401" w:type="dxa"/>
          </w:tcPr>
          <w:p w14:paraId="4AC1481A" w14:textId="77777777" w:rsidR="00F9029F" w:rsidRPr="00F9029F" w:rsidRDefault="00F9029F" w:rsidP="00F9029F">
            <w:pPr>
              <w:rPr>
                <w:b/>
                <w:color w:val="4472C4" w:themeColor="accent1"/>
                <w:u w:val="single"/>
                <w:lang w:eastAsia="ko-KR"/>
              </w:rPr>
            </w:pPr>
            <w:r w:rsidRPr="00F9029F">
              <w:rPr>
                <w:b/>
                <w:color w:val="4472C4" w:themeColor="accent1"/>
                <w:u w:val="single"/>
                <w:lang w:eastAsia="ko-KR"/>
              </w:rPr>
              <w:t>Issue 2-1: Whether to re-use the existing SDR requirements for 2 MIMO layers with 256QAM for 1024QAM with 2Rx</w:t>
            </w:r>
          </w:p>
          <w:p w14:paraId="73F7E51C" w14:textId="77777777" w:rsidR="00F9029F" w:rsidRDefault="00F9029F" w:rsidP="00F9029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1D50F2" w14:textId="77777777" w:rsidR="00F9029F" w:rsidRPr="004A278D" w:rsidRDefault="00F9029F" w:rsidP="00F9029F">
            <w:pPr>
              <w:pStyle w:val="ListParagraph"/>
              <w:numPr>
                <w:ilvl w:val="0"/>
                <w:numId w:val="39"/>
              </w:numPr>
              <w:ind w:firstLineChars="0"/>
              <w:rPr>
                <w:rFonts w:eastAsiaTheme="minorEastAsia"/>
                <w:iCs/>
                <w:color w:val="0070C0"/>
                <w:lang w:val="en-US" w:eastAsia="zh-CN"/>
              </w:rPr>
            </w:pPr>
            <w:r w:rsidRPr="004A278D">
              <w:rPr>
                <w:rFonts w:eastAsiaTheme="minorEastAsia"/>
                <w:iCs/>
                <w:color w:val="0070C0"/>
                <w:lang w:val="en-US" w:eastAsia="zh-CN"/>
              </w:rPr>
              <w:t>For Rank 2 with 2RX, reuse the existing SDR requirements for 2 MIMO layers with 256QAM for 1024QAM with 2RX.</w:t>
            </w:r>
          </w:p>
          <w:p w14:paraId="67B70B6F" w14:textId="77777777" w:rsidR="00F9029F" w:rsidRPr="00855107" w:rsidRDefault="00F9029F" w:rsidP="00F9029F">
            <w:pPr>
              <w:rPr>
                <w:rFonts w:eastAsiaTheme="minorEastAsia"/>
                <w:i/>
                <w:color w:val="0070C0"/>
                <w:lang w:val="en-US" w:eastAsia="zh-CN"/>
              </w:rPr>
            </w:pPr>
            <w:r>
              <w:rPr>
                <w:rFonts w:eastAsiaTheme="minorEastAsia" w:hint="eastAsia"/>
                <w:i/>
                <w:color w:val="0070C0"/>
                <w:lang w:val="en-US" w:eastAsia="zh-CN"/>
              </w:rPr>
              <w:t>Candidate options:</w:t>
            </w:r>
          </w:p>
          <w:p w14:paraId="743E9203" w14:textId="77777777" w:rsidR="00F9029F" w:rsidRPr="004A278D" w:rsidRDefault="00F9029F" w:rsidP="00F9029F">
            <w:pPr>
              <w:pStyle w:val="ListParagraph"/>
              <w:numPr>
                <w:ilvl w:val="0"/>
                <w:numId w:val="39"/>
              </w:numPr>
              <w:ind w:firstLineChars="0"/>
              <w:rPr>
                <w:rFonts w:eastAsiaTheme="minorEastAsia"/>
                <w:iCs/>
                <w:color w:val="0070C0"/>
                <w:lang w:val="en-US" w:eastAsia="zh-CN"/>
              </w:rPr>
            </w:pPr>
            <w:r w:rsidRPr="004A278D">
              <w:rPr>
                <w:rFonts w:eastAsiaTheme="minorEastAsia"/>
                <w:iCs/>
                <w:color w:val="0070C0"/>
                <w:lang w:val="en-US" w:eastAsia="zh-CN"/>
              </w:rPr>
              <w:lastRenderedPageBreak/>
              <w:t>N/A</w:t>
            </w:r>
          </w:p>
          <w:p w14:paraId="1F74847D" w14:textId="77777777" w:rsidR="00F9029F" w:rsidRDefault="00F9029F" w:rsidP="00F902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7E8203" w14:textId="77777777" w:rsidR="00F9029F" w:rsidRDefault="00F9029F" w:rsidP="00F9029F">
            <w:pPr>
              <w:pStyle w:val="ListParagraph"/>
              <w:numPr>
                <w:ilvl w:val="0"/>
                <w:numId w:val="39"/>
              </w:numPr>
              <w:ind w:firstLineChars="0"/>
              <w:rPr>
                <w:rFonts w:eastAsiaTheme="minorEastAsia"/>
                <w:iCs/>
                <w:color w:val="0070C0"/>
                <w:lang w:eastAsia="zh-CN"/>
              </w:rPr>
            </w:pPr>
            <w:r w:rsidRPr="004A278D">
              <w:rPr>
                <w:rFonts w:eastAsiaTheme="minorEastAsia"/>
                <w:iCs/>
                <w:color w:val="0070C0"/>
                <w:lang w:eastAsia="zh-CN"/>
              </w:rPr>
              <w:t>No further discussion in the 2</w:t>
            </w:r>
            <w:r w:rsidRPr="004A278D">
              <w:rPr>
                <w:rFonts w:eastAsiaTheme="minorEastAsia"/>
                <w:iCs/>
                <w:color w:val="0070C0"/>
                <w:vertAlign w:val="superscript"/>
                <w:lang w:eastAsia="zh-CN"/>
              </w:rPr>
              <w:t>nd</w:t>
            </w:r>
            <w:r w:rsidRPr="004A278D">
              <w:rPr>
                <w:rFonts w:eastAsiaTheme="minorEastAsia"/>
                <w:iCs/>
                <w:color w:val="0070C0"/>
                <w:lang w:eastAsia="zh-CN"/>
              </w:rPr>
              <w:t xml:space="preserve"> round.</w:t>
            </w:r>
          </w:p>
          <w:p w14:paraId="65B8757C" w14:textId="1D81AAB4" w:rsidR="00F9029F" w:rsidRPr="00400535" w:rsidRDefault="00F9029F" w:rsidP="00400535">
            <w:pPr>
              <w:pStyle w:val="ListParagraph"/>
              <w:numPr>
                <w:ilvl w:val="0"/>
                <w:numId w:val="39"/>
              </w:numPr>
              <w:ind w:firstLineChars="0"/>
              <w:rPr>
                <w:rFonts w:eastAsiaTheme="minorEastAsia"/>
                <w:iCs/>
                <w:color w:val="0070C0"/>
                <w:lang w:eastAsia="zh-CN"/>
              </w:rPr>
            </w:pPr>
            <w:r w:rsidRPr="00400535">
              <w:rPr>
                <w:rFonts w:eastAsiaTheme="minorEastAsia"/>
                <w:iCs/>
                <w:color w:val="0070C0"/>
                <w:lang w:eastAsia="zh-CN"/>
              </w:rPr>
              <w:t>Capture the agreements in the revision of R4-2209067.</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176DA1">
        <w:tc>
          <w:tcPr>
            <w:tcW w:w="1242" w:type="dxa"/>
          </w:tcPr>
          <w:p w14:paraId="04F02E97" w14:textId="77777777" w:rsidR="00DD19DE" w:rsidRPr="00045592" w:rsidRDefault="00DD19DE" w:rsidP="00176D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76DA1">
        <w:tc>
          <w:tcPr>
            <w:tcW w:w="1242" w:type="dxa"/>
          </w:tcPr>
          <w:p w14:paraId="45A68EB1" w14:textId="77777777" w:rsidR="00DD19DE" w:rsidRPr="003418CB" w:rsidRDefault="00DD19DE" w:rsidP="00176D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76D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3A85" w14:paraId="482622E2" w14:textId="77777777" w:rsidTr="00176DA1">
        <w:tc>
          <w:tcPr>
            <w:tcW w:w="1242" w:type="dxa"/>
          </w:tcPr>
          <w:p w14:paraId="37258367" w14:textId="77777777" w:rsidR="00BA3A85" w:rsidRPr="00927E89" w:rsidRDefault="00BA3A85" w:rsidP="00BA3A85">
            <w:pPr>
              <w:spacing w:after="120"/>
              <w:rPr>
                <w:rFonts w:ascii="Arial" w:hAnsi="Arial" w:cs="Arial"/>
                <w:sz w:val="16"/>
                <w:szCs w:val="16"/>
              </w:rPr>
            </w:pPr>
            <w:r w:rsidRPr="00927E89">
              <w:rPr>
                <w:rFonts w:ascii="Arial" w:hAnsi="Arial" w:cs="Arial"/>
                <w:sz w:val="16"/>
                <w:szCs w:val="16"/>
              </w:rPr>
              <w:t>R4-2209067</w:t>
            </w:r>
          </w:p>
          <w:p w14:paraId="464688A6" w14:textId="352ED4A5" w:rsidR="00BA3A85" w:rsidRDefault="00BA3A85" w:rsidP="00BA3A85">
            <w:pPr>
              <w:rPr>
                <w:rFonts w:eastAsiaTheme="minorEastAsia"/>
                <w:color w:val="0070C0"/>
                <w:lang w:val="en-US" w:eastAsia="zh-CN"/>
              </w:rPr>
            </w:pPr>
            <w:r w:rsidRPr="00927E89">
              <w:rPr>
                <w:rFonts w:ascii="Arial" w:hAnsi="Arial" w:cs="Arial"/>
                <w:sz w:val="16"/>
                <w:szCs w:val="16"/>
              </w:rPr>
              <w:t>(Ericsson)</w:t>
            </w:r>
          </w:p>
        </w:tc>
        <w:tc>
          <w:tcPr>
            <w:tcW w:w="8615" w:type="dxa"/>
          </w:tcPr>
          <w:p w14:paraId="1AF51B54" w14:textId="4804B55E" w:rsidR="00BA3A85" w:rsidRPr="004A278D" w:rsidRDefault="00E6506E" w:rsidP="00176DA1">
            <w:pPr>
              <w:rPr>
                <w:rFonts w:eastAsiaTheme="minorEastAsia"/>
                <w:iCs/>
                <w:color w:val="0070C0"/>
                <w:lang w:val="en-US" w:eastAsia="zh-CN"/>
              </w:rPr>
            </w:pPr>
            <w:r w:rsidRPr="004A278D">
              <w:rPr>
                <w:rFonts w:eastAsiaTheme="minorEastAsia"/>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F17400" w:rsidRDefault="00DD19DE" w:rsidP="00DD19DE">
      <w:pPr>
        <w:pStyle w:val="Heading2"/>
        <w:rPr>
          <w:lang w:val="en-US"/>
        </w:rPr>
      </w:pPr>
      <w:r w:rsidRPr="00F17400">
        <w:rPr>
          <w:rFonts w:hint="eastAsia"/>
          <w:lang w:val="en-US"/>
        </w:rPr>
        <w:t>Discussion on 2</w:t>
      </w:r>
      <w:r w:rsidRPr="00E84BAC">
        <w:rPr>
          <w:rFonts w:hint="eastAsia"/>
          <w:vertAlign w:val="superscript"/>
          <w:lang w:val="en-US"/>
        </w:rPr>
        <w:t>nd</w:t>
      </w:r>
      <w:r w:rsidRPr="00F17400">
        <w:rPr>
          <w:rFonts w:hint="eastAsia"/>
          <w:lang w:val="en-US"/>
        </w:rPr>
        <w:t xml:space="preserve"> round</w:t>
      </w:r>
      <w:r w:rsidRPr="00F17400">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E84BAC">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17A78DCF" w14:textId="2F07D2DB" w:rsidR="00DD5629" w:rsidRPr="00045592" w:rsidRDefault="00DD5629" w:rsidP="00DD5629">
      <w:pPr>
        <w:pStyle w:val="Heading1"/>
        <w:rPr>
          <w:lang w:eastAsia="ja-JP"/>
        </w:rPr>
      </w:pPr>
      <w:r>
        <w:rPr>
          <w:lang w:eastAsia="ja-JP"/>
        </w:rPr>
        <w:t>Topic</w:t>
      </w:r>
      <w:r w:rsidRPr="00045592">
        <w:rPr>
          <w:lang w:eastAsia="ja-JP"/>
        </w:rPr>
        <w:t xml:space="preserve"> #</w:t>
      </w:r>
      <w:r w:rsidR="00FA3FB3">
        <w:rPr>
          <w:lang w:eastAsia="ja-JP"/>
        </w:rPr>
        <w:t>3</w:t>
      </w:r>
      <w:r w:rsidRPr="00045592">
        <w:rPr>
          <w:lang w:eastAsia="ja-JP"/>
        </w:rPr>
        <w:t xml:space="preserve">: </w:t>
      </w:r>
      <w:r w:rsidR="00FA3FB3">
        <w:rPr>
          <w:lang w:eastAsia="ja-JP"/>
        </w:rPr>
        <w:t>CQI</w:t>
      </w:r>
      <w:r>
        <w:rPr>
          <w:lang w:eastAsia="ja-JP"/>
        </w:rPr>
        <w:t xml:space="preserve"> requirements</w:t>
      </w:r>
    </w:p>
    <w:p w14:paraId="11F7F486" w14:textId="77777777" w:rsidR="00DD5629" w:rsidRPr="00045592" w:rsidRDefault="00DD5629" w:rsidP="00DD562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6C869A" w14:textId="77777777" w:rsidR="00DD5629" w:rsidRPr="00CB0305" w:rsidRDefault="00DD5629" w:rsidP="00DD56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5629" w:rsidRPr="00F53FE2" w14:paraId="736C167F" w14:textId="77777777" w:rsidTr="00176DA1">
        <w:trPr>
          <w:trHeight w:val="468"/>
        </w:trPr>
        <w:tc>
          <w:tcPr>
            <w:tcW w:w="1622" w:type="dxa"/>
            <w:vAlign w:val="center"/>
          </w:tcPr>
          <w:p w14:paraId="0E74BE8E" w14:textId="77777777" w:rsidR="00DD5629" w:rsidRPr="00045592" w:rsidRDefault="00DD5629" w:rsidP="00176DA1">
            <w:pPr>
              <w:spacing w:before="120" w:after="120"/>
              <w:rPr>
                <w:b/>
                <w:bCs/>
              </w:rPr>
            </w:pPr>
            <w:r w:rsidRPr="00045592">
              <w:rPr>
                <w:b/>
                <w:bCs/>
              </w:rPr>
              <w:t>T-doc number</w:t>
            </w:r>
          </w:p>
        </w:tc>
        <w:tc>
          <w:tcPr>
            <w:tcW w:w="1424" w:type="dxa"/>
            <w:vAlign w:val="center"/>
          </w:tcPr>
          <w:p w14:paraId="2FBF03C3" w14:textId="77777777" w:rsidR="00DD5629" w:rsidRPr="00045592" w:rsidRDefault="00DD5629" w:rsidP="00176DA1">
            <w:pPr>
              <w:spacing w:before="120" w:after="120"/>
              <w:rPr>
                <w:b/>
                <w:bCs/>
              </w:rPr>
            </w:pPr>
            <w:r w:rsidRPr="00045592">
              <w:rPr>
                <w:b/>
                <w:bCs/>
              </w:rPr>
              <w:t>Company</w:t>
            </w:r>
          </w:p>
        </w:tc>
        <w:tc>
          <w:tcPr>
            <w:tcW w:w="6585" w:type="dxa"/>
            <w:vAlign w:val="center"/>
          </w:tcPr>
          <w:p w14:paraId="4E000FD4" w14:textId="77777777" w:rsidR="00DD5629" w:rsidRPr="00045592" w:rsidRDefault="00DD5629" w:rsidP="00176DA1">
            <w:pPr>
              <w:spacing w:before="120" w:after="120"/>
              <w:rPr>
                <w:b/>
                <w:bCs/>
              </w:rPr>
            </w:pPr>
            <w:r w:rsidRPr="00045592">
              <w:rPr>
                <w:b/>
                <w:bCs/>
              </w:rPr>
              <w:t>Proposals</w:t>
            </w:r>
            <w:r>
              <w:rPr>
                <w:b/>
                <w:bCs/>
              </w:rPr>
              <w:t xml:space="preserve"> / Observations</w:t>
            </w:r>
          </w:p>
        </w:tc>
      </w:tr>
      <w:tr w:rsidR="00DD5629" w14:paraId="5C2384F3" w14:textId="77777777" w:rsidTr="00176DA1">
        <w:trPr>
          <w:trHeight w:val="468"/>
        </w:trPr>
        <w:tc>
          <w:tcPr>
            <w:tcW w:w="1622" w:type="dxa"/>
          </w:tcPr>
          <w:p w14:paraId="14A80837"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2x</w:t>
            </w:r>
            <w:r w:rsidRPr="00805BE8">
              <w:rPr>
                <w:rFonts w:asciiTheme="minorHAnsi" w:hAnsiTheme="minorHAnsi" w:cstheme="minorHAnsi"/>
              </w:rPr>
              <w:t>xxxx</w:t>
            </w:r>
          </w:p>
        </w:tc>
        <w:tc>
          <w:tcPr>
            <w:tcW w:w="1424" w:type="dxa"/>
          </w:tcPr>
          <w:p w14:paraId="0D4FE60C"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Company A</w:t>
            </w:r>
          </w:p>
        </w:tc>
        <w:tc>
          <w:tcPr>
            <w:tcW w:w="6585" w:type="dxa"/>
          </w:tcPr>
          <w:p w14:paraId="4D391973"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Proposal 1:</w:t>
            </w:r>
          </w:p>
          <w:p w14:paraId="2292285F"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Observation 1:</w:t>
            </w:r>
          </w:p>
        </w:tc>
      </w:tr>
      <w:tr w:rsidR="00A02F9B" w14:paraId="4F619A16" w14:textId="77777777" w:rsidTr="00176DA1">
        <w:trPr>
          <w:trHeight w:val="468"/>
        </w:trPr>
        <w:tc>
          <w:tcPr>
            <w:tcW w:w="1622" w:type="dxa"/>
          </w:tcPr>
          <w:p w14:paraId="59B04035" w14:textId="7D2ECA17" w:rsidR="00A02F9B" w:rsidRPr="00805BE8" w:rsidRDefault="00E21F71" w:rsidP="00A02F9B">
            <w:pPr>
              <w:spacing w:before="120" w:after="120"/>
              <w:rPr>
                <w:rFonts w:asciiTheme="minorHAnsi" w:hAnsiTheme="minorHAnsi" w:cstheme="minorHAnsi"/>
              </w:rPr>
            </w:pPr>
            <w:hyperlink r:id="rId24" w:history="1">
              <w:r w:rsidR="00A02F9B">
                <w:rPr>
                  <w:rStyle w:val="Hyperlink"/>
                  <w:rFonts w:ascii="Arial" w:hAnsi="Arial" w:cs="Arial"/>
                  <w:b/>
                  <w:bCs/>
                  <w:sz w:val="16"/>
                  <w:szCs w:val="16"/>
                </w:rPr>
                <w:t>R4-2209066</w:t>
              </w:r>
            </w:hyperlink>
          </w:p>
        </w:tc>
        <w:tc>
          <w:tcPr>
            <w:tcW w:w="1424" w:type="dxa"/>
          </w:tcPr>
          <w:p w14:paraId="599C1A9A" w14:textId="38C6D239" w:rsidR="00A02F9B" w:rsidRPr="00805BE8" w:rsidRDefault="00A02F9B" w:rsidP="00A02F9B">
            <w:pPr>
              <w:spacing w:before="120" w:after="120"/>
              <w:rPr>
                <w:rFonts w:asciiTheme="minorHAnsi" w:hAnsiTheme="minorHAnsi" w:cstheme="minorHAnsi"/>
              </w:rPr>
            </w:pPr>
            <w:r>
              <w:rPr>
                <w:rFonts w:ascii="Arial" w:hAnsi="Arial" w:cs="Arial"/>
                <w:sz w:val="16"/>
                <w:szCs w:val="16"/>
              </w:rPr>
              <w:t>Ericsson</w:t>
            </w:r>
          </w:p>
        </w:tc>
        <w:tc>
          <w:tcPr>
            <w:tcW w:w="6585" w:type="dxa"/>
          </w:tcPr>
          <w:p w14:paraId="2ACB4C1B" w14:textId="77777777" w:rsidR="009D4F3D" w:rsidRDefault="009D4F3D" w:rsidP="009D4F3D">
            <w:pPr>
              <w:rPr>
                <w:b/>
                <w:bCs/>
                <w:lang w:val="en-US" w:eastAsia="zh-CN"/>
              </w:rPr>
            </w:pPr>
            <w:r>
              <w:rPr>
                <w:b/>
                <w:bCs/>
              </w:rPr>
              <w:t xml:space="preserve">Observation: Test system can provide up to SNR=30dB including the </w:t>
            </w:r>
            <w:r>
              <w:rPr>
                <w:b/>
                <w:bCs/>
                <w:lang w:eastAsia="en-GB"/>
              </w:rPr>
              <w:t>test system uncertainty</w:t>
            </w:r>
            <w:r>
              <w:rPr>
                <w:b/>
                <w:bCs/>
              </w:rPr>
              <w:t xml:space="preserve"> for 1024QAM.</w:t>
            </w:r>
          </w:p>
          <w:p w14:paraId="543369E5" w14:textId="77777777" w:rsidR="009D4F3D" w:rsidRDefault="009D4F3D" w:rsidP="009D4F3D">
            <w:pPr>
              <w:rPr>
                <w:b/>
                <w:bCs/>
              </w:rPr>
            </w:pPr>
            <w:r>
              <w:rPr>
                <w:b/>
                <w:bCs/>
              </w:rPr>
              <w:t xml:space="preserve">Proposal 1: Set SNR=29/30dB for 2Rx UE (both FDD 15kHz and TDD 30kHz). </w:t>
            </w:r>
          </w:p>
          <w:p w14:paraId="54B56E9F" w14:textId="65AB7273" w:rsidR="00A02F9B" w:rsidRPr="009D4F3D" w:rsidRDefault="009D4F3D" w:rsidP="009D4F3D">
            <w:pPr>
              <w:rPr>
                <w:b/>
                <w:bCs/>
              </w:rPr>
            </w:pPr>
            <w:r>
              <w:rPr>
                <w:b/>
                <w:bCs/>
              </w:rPr>
              <w:t>Proposal 2: Set SNR=26/27dB for 4Rx UE (both FDD 15kHz and TDD 30kHz).</w:t>
            </w:r>
          </w:p>
        </w:tc>
      </w:tr>
      <w:tr w:rsidR="00A02F9B" w14:paraId="1E58BD4E" w14:textId="77777777" w:rsidTr="00176DA1">
        <w:trPr>
          <w:trHeight w:val="468"/>
        </w:trPr>
        <w:tc>
          <w:tcPr>
            <w:tcW w:w="1622" w:type="dxa"/>
          </w:tcPr>
          <w:p w14:paraId="6E610D0A" w14:textId="070BD131" w:rsidR="00A02F9B" w:rsidRPr="00805BE8" w:rsidRDefault="00E21F71" w:rsidP="00A02F9B">
            <w:pPr>
              <w:spacing w:before="120" w:after="120"/>
              <w:rPr>
                <w:rFonts w:asciiTheme="minorHAnsi" w:hAnsiTheme="minorHAnsi" w:cstheme="minorHAnsi"/>
              </w:rPr>
            </w:pPr>
            <w:hyperlink r:id="rId25" w:history="1">
              <w:r w:rsidR="00A02F9B">
                <w:rPr>
                  <w:rStyle w:val="Hyperlink"/>
                  <w:rFonts w:ascii="Arial" w:hAnsi="Arial" w:cs="Arial"/>
                  <w:b/>
                  <w:bCs/>
                  <w:sz w:val="16"/>
                  <w:szCs w:val="16"/>
                </w:rPr>
                <w:t>R4-2209068</w:t>
              </w:r>
            </w:hyperlink>
          </w:p>
        </w:tc>
        <w:tc>
          <w:tcPr>
            <w:tcW w:w="1424" w:type="dxa"/>
          </w:tcPr>
          <w:p w14:paraId="1C3E2AAD" w14:textId="3E7B9E70" w:rsidR="00A02F9B" w:rsidRPr="00805BE8" w:rsidRDefault="00A02F9B" w:rsidP="00A02F9B">
            <w:pPr>
              <w:spacing w:before="120" w:after="120"/>
              <w:rPr>
                <w:rFonts w:asciiTheme="minorHAnsi" w:hAnsiTheme="minorHAnsi" w:cstheme="minorHAnsi"/>
              </w:rPr>
            </w:pPr>
            <w:r>
              <w:rPr>
                <w:rFonts w:ascii="Arial" w:hAnsi="Arial" w:cs="Arial"/>
                <w:sz w:val="16"/>
                <w:szCs w:val="16"/>
              </w:rPr>
              <w:t>Ericsson</w:t>
            </w:r>
          </w:p>
        </w:tc>
        <w:tc>
          <w:tcPr>
            <w:tcW w:w="6585" w:type="dxa"/>
          </w:tcPr>
          <w:p w14:paraId="17F7F402" w14:textId="2CF55046" w:rsidR="00A02F9B" w:rsidRPr="00805BE8" w:rsidRDefault="0082498D" w:rsidP="00A02F9B">
            <w:pPr>
              <w:spacing w:before="120" w:after="120"/>
              <w:rPr>
                <w:rFonts w:asciiTheme="minorHAnsi" w:hAnsiTheme="minorHAnsi" w:cstheme="minorHAnsi"/>
              </w:rPr>
            </w:pPr>
            <w:r>
              <w:rPr>
                <w:rFonts w:asciiTheme="minorHAnsi" w:hAnsiTheme="minorHAnsi" w:cstheme="minorHAnsi"/>
              </w:rPr>
              <w:t>Draft CR</w:t>
            </w:r>
          </w:p>
        </w:tc>
      </w:tr>
      <w:tr w:rsidR="00A02F9B" w14:paraId="4D93840B" w14:textId="77777777" w:rsidTr="00176DA1">
        <w:trPr>
          <w:trHeight w:val="468"/>
        </w:trPr>
        <w:tc>
          <w:tcPr>
            <w:tcW w:w="1622" w:type="dxa"/>
          </w:tcPr>
          <w:p w14:paraId="2A9941B9" w14:textId="6B64E997" w:rsidR="00A02F9B" w:rsidRPr="00805BE8" w:rsidRDefault="00E21F71" w:rsidP="00A02F9B">
            <w:pPr>
              <w:spacing w:before="120" w:after="120"/>
              <w:rPr>
                <w:rFonts w:asciiTheme="minorHAnsi" w:hAnsiTheme="minorHAnsi" w:cstheme="minorHAnsi"/>
              </w:rPr>
            </w:pPr>
            <w:hyperlink r:id="rId26" w:history="1">
              <w:r w:rsidR="00A02F9B">
                <w:rPr>
                  <w:rStyle w:val="Hyperlink"/>
                  <w:rFonts w:ascii="Arial" w:hAnsi="Arial" w:cs="Arial"/>
                  <w:b/>
                  <w:bCs/>
                  <w:sz w:val="16"/>
                  <w:szCs w:val="16"/>
                </w:rPr>
                <w:t>R4-2209176</w:t>
              </w:r>
            </w:hyperlink>
          </w:p>
        </w:tc>
        <w:tc>
          <w:tcPr>
            <w:tcW w:w="1424" w:type="dxa"/>
          </w:tcPr>
          <w:p w14:paraId="547B2ED9" w14:textId="277A1557" w:rsidR="00A02F9B" w:rsidRPr="00805BE8" w:rsidRDefault="00A02F9B" w:rsidP="00A02F9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10B401C3" w14:textId="77777777" w:rsidR="0082498D" w:rsidRDefault="0082498D" w:rsidP="0082498D">
            <w:pPr>
              <w:spacing w:line="254" w:lineRule="auto"/>
              <w:rPr>
                <w:rFonts w:ascii="Calibri" w:eastAsia="Times New Roman" w:hAnsi="Calibri"/>
                <w:b/>
                <w:bCs/>
                <w:lang w:val="en-US" w:eastAsia="zh-CN"/>
              </w:rPr>
            </w:pPr>
            <w:r>
              <w:rPr>
                <w:rFonts w:ascii="Calibri" w:eastAsia="Times New Roman" w:hAnsi="Calibri"/>
                <w:b/>
                <w:bCs/>
              </w:rPr>
              <w:t xml:space="preserve">Proposal 1: Targeting CQI Index 14, support Option 2 for both 2Rx (29/30dB) and 4 Rx UEs (26/27) </w:t>
            </w:r>
            <w:proofErr w:type="spellStart"/>
            <w:r>
              <w:rPr>
                <w:rFonts w:ascii="Calibri" w:eastAsia="Times New Roman" w:hAnsi="Calibri"/>
                <w:b/>
                <w:bCs/>
              </w:rPr>
              <w:t>dB.</w:t>
            </w:r>
            <w:proofErr w:type="spellEnd"/>
          </w:p>
          <w:p w14:paraId="14C1101A" w14:textId="0B75EAC7" w:rsidR="00A02F9B" w:rsidRPr="0082498D" w:rsidRDefault="0082498D" w:rsidP="0082498D">
            <w:pPr>
              <w:spacing w:line="254" w:lineRule="auto"/>
              <w:rPr>
                <w:rFonts w:ascii="Calibri" w:eastAsia="Times New Roman" w:hAnsi="Calibri"/>
                <w:b/>
                <w:bCs/>
              </w:rPr>
            </w:pPr>
            <w:r>
              <w:rPr>
                <w:rFonts w:ascii="Calibri" w:eastAsia="Times New Roman" w:hAnsi="Calibri"/>
                <w:b/>
                <w:bCs/>
              </w:rPr>
              <w:t>Observation 1: Proposed CQI Requirement for 2 RX, which goes up to 30dB SNR, might very close to the considered Tx EVM floor level. RAN4 should discuss whether this can have an impact on the test setup.</w:t>
            </w:r>
          </w:p>
        </w:tc>
      </w:tr>
      <w:tr w:rsidR="00A02F9B" w14:paraId="1A9322EE" w14:textId="77777777" w:rsidTr="00176DA1">
        <w:trPr>
          <w:trHeight w:val="468"/>
        </w:trPr>
        <w:tc>
          <w:tcPr>
            <w:tcW w:w="1622" w:type="dxa"/>
          </w:tcPr>
          <w:p w14:paraId="57D476F2" w14:textId="196226D1" w:rsidR="00A02F9B" w:rsidRPr="00805BE8" w:rsidRDefault="00E21F71" w:rsidP="00A02F9B">
            <w:pPr>
              <w:spacing w:before="120" w:after="120"/>
              <w:rPr>
                <w:rFonts w:asciiTheme="minorHAnsi" w:hAnsiTheme="minorHAnsi" w:cstheme="minorHAnsi"/>
              </w:rPr>
            </w:pPr>
            <w:hyperlink r:id="rId27" w:history="1">
              <w:r w:rsidR="00A02F9B">
                <w:rPr>
                  <w:rStyle w:val="Hyperlink"/>
                  <w:rFonts w:ascii="Arial" w:hAnsi="Arial" w:cs="Arial"/>
                  <w:b/>
                  <w:bCs/>
                  <w:sz w:val="16"/>
                  <w:szCs w:val="16"/>
                </w:rPr>
                <w:t>R4-2209430</w:t>
              </w:r>
            </w:hyperlink>
          </w:p>
        </w:tc>
        <w:tc>
          <w:tcPr>
            <w:tcW w:w="1424" w:type="dxa"/>
          </w:tcPr>
          <w:p w14:paraId="0CE403A0" w14:textId="11917E9A" w:rsidR="00A02F9B" w:rsidRPr="00805BE8" w:rsidRDefault="00A02F9B" w:rsidP="00A02F9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26BBF35" w14:textId="3BF3CBF3" w:rsidR="00A02F9B" w:rsidRPr="00805BE8" w:rsidRDefault="006D1E11" w:rsidP="00A02F9B">
            <w:pPr>
              <w:spacing w:before="120" w:after="120"/>
              <w:rPr>
                <w:rFonts w:asciiTheme="minorHAnsi" w:hAnsiTheme="minorHAnsi" w:cstheme="minorHAnsi"/>
              </w:rPr>
            </w:pPr>
            <w:r>
              <w:rPr>
                <w:rFonts w:asciiTheme="minorHAnsi" w:hAnsiTheme="minorHAnsi" w:cstheme="minorHAnsi"/>
              </w:rPr>
              <w:t>Draft CR</w:t>
            </w:r>
          </w:p>
        </w:tc>
      </w:tr>
      <w:tr w:rsidR="00A02F9B" w14:paraId="271CB7D6" w14:textId="77777777" w:rsidTr="00176DA1">
        <w:trPr>
          <w:trHeight w:val="468"/>
        </w:trPr>
        <w:tc>
          <w:tcPr>
            <w:tcW w:w="1622" w:type="dxa"/>
          </w:tcPr>
          <w:p w14:paraId="3D6B3E50" w14:textId="6577D533" w:rsidR="00A02F9B" w:rsidRPr="00805BE8" w:rsidRDefault="00E21F71" w:rsidP="00A02F9B">
            <w:pPr>
              <w:spacing w:before="120" w:after="120"/>
              <w:rPr>
                <w:rFonts w:asciiTheme="minorHAnsi" w:hAnsiTheme="minorHAnsi" w:cstheme="minorHAnsi"/>
              </w:rPr>
            </w:pPr>
            <w:hyperlink r:id="rId28" w:history="1">
              <w:r w:rsidR="00A02F9B">
                <w:rPr>
                  <w:rStyle w:val="Hyperlink"/>
                  <w:rFonts w:ascii="Arial" w:hAnsi="Arial" w:cs="Arial"/>
                  <w:b/>
                  <w:bCs/>
                  <w:sz w:val="16"/>
                  <w:szCs w:val="16"/>
                </w:rPr>
                <w:t>R4-2209802</w:t>
              </w:r>
            </w:hyperlink>
          </w:p>
        </w:tc>
        <w:tc>
          <w:tcPr>
            <w:tcW w:w="1424" w:type="dxa"/>
          </w:tcPr>
          <w:p w14:paraId="5642502A" w14:textId="15B2A52D" w:rsidR="00A02F9B" w:rsidRPr="00805BE8" w:rsidRDefault="00A02F9B" w:rsidP="00A02F9B">
            <w:pPr>
              <w:spacing w:before="120" w:after="120"/>
              <w:rPr>
                <w:rFonts w:asciiTheme="minorHAnsi" w:hAnsiTheme="minorHAnsi" w:cstheme="minorHAnsi"/>
              </w:rPr>
            </w:pPr>
            <w:r>
              <w:rPr>
                <w:rFonts w:ascii="Arial" w:hAnsi="Arial" w:cs="Arial"/>
                <w:sz w:val="16"/>
                <w:szCs w:val="16"/>
              </w:rPr>
              <w:t>MediaTek inc.</w:t>
            </w:r>
          </w:p>
        </w:tc>
        <w:tc>
          <w:tcPr>
            <w:tcW w:w="6585" w:type="dxa"/>
          </w:tcPr>
          <w:p w14:paraId="490A3193" w14:textId="7568B9B8" w:rsidR="00A02F9B" w:rsidRPr="006D1E11" w:rsidRDefault="006D1E11" w:rsidP="006D1E11">
            <w:pPr>
              <w:tabs>
                <w:tab w:val="num" w:pos="720"/>
              </w:tabs>
              <w:spacing w:beforeLines="50" w:before="120" w:afterLines="50" w:after="120"/>
              <w:jc w:val="both"/>
              <w:rPr>
                <w:rFonts w:eastAsiaTheme="minorEastAsia"/>
                <w:lang w:val="en-US" w:eastAsia="zh-TW"/>
              </w:rPr>
            </w:pPr>
            <w:r>
              <w:rPr>
                <w:rFonts w:eastAsiaTheme="minorEastAsia"/>
                <w:b/>
                <w:i/>
                <w:u w:val="single"/>
                <w:lang w:val="en-US" w:eastAsia="zh-TW"/>
              </w:rPr>
              <w:t>Proposal 1</w:t>
            </w:r>
            <w:r>
              <w:rPr>
                <w:rFonts w:eastAsiaTheme="minorEastAsia"/>
                <w:lang w:val="en-US" w:eastAsia="zh-TW"/>
              </w:rPr>
              <w:t xml:space="preserve">: </w:t>
            </w:r>
            <w:r>
              <w:rPr>
                <w:lang w:val="en-US" w:eastAsia="zh-CN"/>
              </w:rPr>
              <w:t>Propose</w:t>
            </w:r>
            <w:r>
              <w:rPr>
                <w:rFonts w:eastAsiaTheme="minorEastAsia"/>
                <w:lang w:eastAsia="zh-TW"/>
              </w:rPr>
              <w:t xml:space="preserve"> to select 28/29dB for 2Rx and 25/26dB for 4</w:t>
            </w:r>
            <w:r>
              <w:rPr>
                <w:lang w:val="en-US" w:eastAsia="zh-CN"/>
              </w:rPr>
              <w:t>Rx for 1024 QAM CQI reporting test case.</w:t>
            </w:r>
          </w:p>
        </w:tc>
      </w:tr>
      <w:tr w:rsidR="00A02F9B" w14:paraId="7DE610A6" w14:textId="77777777" w:rsidTr="00176DA1">
        <w:trPr>
          <w:trHeight w:val="468"/>
        </w:trPr>
        <w:tc>
          <w:tcPr>
            <w:tcW w:w="1622" w:type="dxa"/>
          </w:tcPr>
          <w:p w14:paraId="2005308C" w14:textId="413AE4FC" w:rsidR="00A02F9B" w:rsidRPr="00805BE8" w:rsidRDefault="00E21F71" w:rsidP="00A02F9B">
            <w:pPr>
              <w:spacing w:before="120" w:after="120"/>
              <w:rPr>
                <w:rFonts w:asciiTheme="minorHAnsi" w:hAnsiTheme="minorHAnsi" w:cstheme="minorHAnsi"/>
              </w:rPr>
            </w:pPr>
            <w:hyperlink r:id="rId29" w:history="1">
              <w:r w:rsidR="00A02F9B">
                <w:rPr>
                  <w:rStyle w:val="Hyperlink"/>
                  <w:rFonts w:ascii="Arial" w:hAnsi="Arial" w:cs="Arial"/>
                  <w:b/>
                  <w:bCs/>
                  <w:sz w:val="16"/>
                  <w:szCs w:val="16"/>
                </w:rPr>
                <w:t>R4-2209872</w:t>
              </w:r>
            </w:hyperlink>
          </w:p>
        </w:tc>
        <w:tc>
          <w:tcPr>
            <w:tcW w:w="1424" w:type="dxa"/>
          </w:tcPr>
          <w:p w14:paraId="0224406E" w14:textId="017770EA" w:rsidR="00A02F9B" w:rsidRPr="00805BE8" w:rsidRDefault="00A02F9B" w:rsidP="00A02F9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6D4ACAD8" w14:textId="77777777" w:rsidR="00722EC2" w:rsidRDefault="00722EC2" w:rsidP="00722EC2">
            <w:pPr>
              <w:pStyle w:val="Proposal"/>
              <w:numPr>
                <w:ilvl w:val="0"/>
                <w:numId w:val="26"/>
              </w:numPr>
              <w:rPr>
                <w:lang w:val="en-US" w:eastAsia="zh-CN"/>
              </w:rPr>
            </w:pPr>
            <w:r w:rsidRPr="00F17400">
              <w:rPr>
                <w:lang w:val="en-US"/>
              </w:rPr>
              <w:t>Select rank1 with 28/29dB for 2Rx and 25/26dB for 4Rx for CQI reporting case. In addition, the extra 6dB margin for 2Rx and 4dB margin for 4Rx should be considered for UE implementation similar as Rel-16 DL FR2 256QAM WI did.</w:t>
            </w:r>
          </w:p>
          <w:p w14:paraId="43C88012" w14:textId="0DC07102" w:rsidR="00A02F9B" w:rsidRPr="00F17400" w:rsidRDefault="00722EC2" w:rsidP="00722EC2">
            <w:pPr>
              <w:pStyle w:val="Proposal"/>
              <w:rPr>
                <w:lang w:val="en-US"/>
              </w:rPr>
            </w:pPr>
            <w:r w:rsidRPr="00F17400">
              <w:rPr>
                <w:lang w:val="en-US"/>
              </w:rPr>
              <w:t>Define applicability rule that if UE has pass the 1024QAM CQI cases, UE can skip the Test 2 of the Rel-15 defined cases (14/15 dB).</w:t>
            </w:r>
          </w:p>
        </w:tc>
      </w:tr>
      <w:tr w:rsidR="00A02F9B" w14:paraId="4CEE6D94" w14:textId="77777777" w:rsidTr="00176DA1">
        <w:trPr>
          <w:trHeight w:val="468"/>
        </w:trPr>
        <w:tc>
          <w:tcPr>
            <w:tcW w:w="1622" w:type="dxa"/>
          </w:tcPr>
          <w:p w14:paraId="17A346D3" w14:textId="0B6F8120" w:rsidR="00A02F9B" w:rsidRPr="00805BE8" w:rsidRDefault="00E21F71" w:rsidP="00A02F9B">
            <w:pPr>
              <w:spacing w:before="120" w:after="120"/>
              <w:rPr>
                <w:rFonts w:asciiTheme="minorHAnsi" w:hAnsiTheme="minorHAnsi" w:cstheme="minorHAnsi"/>
              </w:rPr>
            </w:pPr>
            <w:hyperlink r:id="rId30" w:history="1">
              <w:r w:rsidR="00A02F9B">
                <w:rPr>
                  <w:rStyle w:val="Hyperlink"/>
                  <w:rFonts w:ascii="Arial" w:hAnsi="Arial" w:cs="Arial"/>
                  <w:b/>
                  <w:bCs/>
                  <w:sz w:val="16"/>
                  <w:szCs w:val="16"/>
                </w:rPr>
                <w:t>R4-2209873</w:t>
              </w:r>
            </w:hyperlink>
          </w:p>
        </w:tc>
        <w:tc>
          <w:tcPr>
            <w:tcW w:w="1424" w:type="dxa"/>
          </w:tcPr>
          <w:p w14:paraId="6DE0DD0C" w14:textId="5E337202" w:rsidR="00A02F9B" w:rsidRPr="00805BE8" w:rsidRDefault="00A02F9B" w:rsidP="00A02F9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668D11BD" w14:textId="57A504D5" w:rsidR="00A02F9B" w:rsidRPr="00805BE8" w:rsidRDefault="00722EC2" w:rsidP="00A02F9B">
            <w:pPr>
              <w:spacing w:before="120" w:after="120"/>
              <w:rPr>
                <w:rFonts w:asciiTheme="minorHAnsi" w:hAnsiTheme="minorHAnsi" w:cstheme="minorHAnsi"/>
              </w:rPr>
            </w:pPr>
            <w:r>
              <w:rPr>
                <w:rFonts w:asciiTheme="minorHAnsi" w:hAnsiTheme="minorHAnsi" w:cstheme="minorHAnsi"/>
              </w:rPr>
              <w:t>Draft CR</w:t>
            </w:r>
          </w:p>
        </w:tc>
      </w:tr>
    </w:tbl>
    <w:p w14:paraId="4D63253D" w14:textId="77777777" w:rsidR="00DD5629" w:rsidRPr="004A7544" w:rsidRDefault="00DD5629" w:rsidP="00DD5629"/>
    <w:p w14:paraId="6F986F12" w14:textId="77777777" w:rsidR="00DD5629" w:rsidRPr="004A7544" w:rsidRDefault="00DD5629" w:rsidP="00DD5629">
      <w:pPr>
        <w:pStyle w:val="Heading2"/>
      </w:pPr>
      <w:r w:rsidRPr="004A7544">
        <w:rPr>
          <w:rFonts w:hint="eastAsia"/>
        </w:rPr>
        <w:t>Open issues</w:t>
      </w:r>
      <w:r>
        <w:t xml:space="preserve"> summary</w:t>
      </w:r>
    </w:p>
    <w:p w14:paraId="45EA048B" w14:textId="77777777" w:rsidR="00DD5629" w:rsidRDefault="00DD5629" w:rsidP="00DD562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BD1DD7" w14:textId="0763AAFB" w:rsidR="00DD5629" w:rsidRPr="00F17400" w:rsidRDefault="00DD5629" w:rsidP="00DD5629">
      <w:pPr>
        <w:pStyle w:val="Heading3"/>
        <w:rPr>
          <w:sz w:val="24"/>
          <w:szCs w:val="16"/>
          <w:lang w:val="en-US"/>
        </w:rPr>
      </w:pPr>
      <w:r w:rsidRPr="00F17400">
        <w:rPr>
          <w:sz w:val="24"/>
          <w:szCs w:val="16"/>
          <w:lang w:val="en-US"/>
        </w:rPr>
        <w:t>Sub-topic 2-1</w:t>
      </w:r>
      <w:r w:rsidR="00824AE5" w:rsidRPr="00F17400">
        <w:rPr>
          <w:sz w:val="24"/>
          <w:szCs w:val="16"/>
          <w:lang w:val="en-US"/>
        </w:rPr>
        <w:t xml:space="preserve"> SNR for 2Rx and 4Rx</w:t>
      </w:r>
    </w:p>
    <w:p w14:paraId="1B2E96AD" w14:textId="69D13063" w:rsidR="00DD5629" w:rsidRDefault="00DD5629" w:rsidP="00DD5629">
      <w:pPr>
        <w:rPr>
          <w:b/>
          <w:u w:val="single"/>
          <w:lang w:eastAsia="ko-KR"/>
        </w:rPr>
      </w:pPr>
      <w:r w:rsidRPr="00916594">
        <w:rPr>
          <w:b/>
          <w:u w:val="single"/>
          <w:lang w:eastAsia="ko-KR"/>
        </w:rPr>
        <w:t xml:space="preserve">Issue </w:t>
      </w:r>
      <w:r w:rsidR="00B46FC8">
        <w:rPr>
          <w:b/>
          <w:u w:val="single"/>
          <w:lang w:eastAsia="ko-KR"/>
        </w:rPr>
        <w:t>3</w:t>
      </w:r>
      <w:r w:rsidRPr="00916594">
        <w:rPr>
          <w:b/>
          <w:u w:val="single"/>
          <w:lang w:eastAsia="ko-KR"/>
        </w:rPr>
        <w:t xml:space="preserve">-1: </w:t>
      </w:r>
      <w:r w:rsidR="00325B02">
        <w:rPr>
          <w:b/>
          <w:u w:val="single"/>
          <w:lang w:eastAsia="ko-KR"/>
        </w:rPr>
        <w:t>SNR for 2Rx UE</w:t>
      </w:r>
    </w:p>
    <w:p w14:paraId="193A26B3" w14:textId="2A6A27CA" w:rsidR="00807196" w:rsidRPr="00E46243" w:rsidRDefault="00E46243" w:rsidP="00DD5629">
      <w:pPr>
        <w:pStyle w:val="ListParagraph"/>
        <w:numPr>
          <w:ilvl w:val="0"/>
          <w:numId w:val="27"/>
        </w:numPr>
        <w:overflowPunct/>
        <w:autoSpaceDE/>
        <w:autoSpaceDN/>
        <w:adjustRightInd/>
        <w:spacing w:after="160" w:line="256" w:lineRule="auto"/>
        <w:ind w:firstLineChars="0"/>
        <w:textAlignment w:val="auto"/>
        <w:rPr>
          <w:lang w:val="en-US" w:eastAsia="zh-CN"/>
        </w:rPr>
      </w:pPr>
      <w:r>
        <w:t>This is the common understanding SNR corresponding to CQI index 14 for 1024QAM table is around 28-30dB for 2Rx UE without impairment margin.</w:t>
      </w:r>
    </w:p>
    <w:p w14:paraId="65572EF5" w14:textId="77777777" w:rsidR="00DD5629" w:rsidRPr="00916594" w:rsidRDefault="00DD5629" w:rsidP="00DD56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5CB14B1D" w14:textId="3FC8162A" w:rsidR="00DD5629" w:rsidRPr="00916594" w:rsidRDefault="00DD5629" w:rsidP="00DD56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1: </w:t>
      </w:r>
      <w:r w:rsidR="001067C4">
        <w:t>SNR = 28/29dB (</w:t>
      </w:r>
      <w:r w:rsidR="00325D90">
        <w:t>MTK</w:t>
      </w:r>
      <w:r w:rsidR="00EF10F3">
        <w:t>, Huawei)</w:t>
      </w:r>
    </w:p>
    <w:p w14:paraId="189B76C6" w14:textId="727D6245" w:rsidR="00DD5629" w:rsidRPr="00916594" w:rsidRDefault="00DD5629" w:rsidP="00DD56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2: </w:t>
      </w:r>
      <w:r w:rsidR="00A019E2">
        <w:t>SNR = 29/30dB (</w:t>
      </w:r>
      <w:r w:rsidR="00A51767">
        <w:t xml:space="preserve">Ericsson, </w:t>
      </w:r>
      <w:r w:rsidR="00A019E2">
        <w:t>QC</w:t>
      </w:r>
      <w:r w:rsidR="00EF10F3">
        <w:t>)</w:t>
      </w:r>
    </w:p>
    <w:p w14:paraId="1F28383D" w14:textId="77777777" w:rsidR="00DD5629" w:rsidRPr="00916594" w:rsidRDefault="00DD5629" w:rsidP="00DD56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65023960" w14:textId="7A071827" w:rsidR="00DD5629" w:rsidRPr="00916594" w:rsidRDefault="00A51767" w:rsidP="00DD5629">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Moderator: Difference of option 1 and 2 are minor. If companies have technical concern, please emphasize it. Otherwise, the moderator suggests to choose lower SNR test point, i.e., option 1. </w:t>
      </w:r>
    </w:p>
    <w:p w14:paraId="21600114" w14:textId="3F9158ED" w:rsidR="00DD5629" w:rsidRDefault="00DD5629" w:rsidP="00DD5629">
      <w:pPr>
        <w:rPr>
          <w:i/>
          <w:color w:val="0070C0"/>
          <w:lang w:eastAsia="zh-CN"/>
        </w:rPr>
      </w:pPr>
    </w:p>
    <w:p w14:paraId="0A6155F2" w14:textId="5105DCD0" w:rsidR="001067C4" w:rsidRDefault="001067C4" w:rsidP="001067C4">
      <w:pPr>
        <w:rPr>
          <w:b/>
          <w:u w:val="single"/>
          <w:lang w:eastAsia="ko-KR"/>
        </w:rPr>
      </w:pPr>
      <w:r w:rsidRPr="00916594">
        <w:rPr>
          <w:b/>
          <w:u w:val="single"/>
          <w:lang w:eastAsia="ko-KR"/>
        </w:rPr>
        <w:t xml:space="preserve">Issue </w:t>
      </w:r>
      <w:r>
        <w:rPr>
          <w:b/>
          <w:u w:val="single"/>
          <w:lang w:eastAsia="ko-KR"/>
        </w:rPr>
        <w:t>3</w:t>
      </w:r>
      <w:r w:rsidRPr="00916594">
        <w:rPr>
          <w:b/>
          <w:u w:val="single"/>
          <w:lang w:eastAsia="ko-KR"/>
        </w:rPr>
        <w:t>-</w:t>
      </w:r>
      <w:r w:rsidR="00690BE0">
        <w:rPr>
          <w:b/>
          <w:u w:val="single"/>
          <w:lang w:eastAsia="ko-KR"/>
        </w:rPr>
        <w:t>2</w:t>
      </w:r>
      <w:r w:rsidRPr="00916594">
        <w:rPr>
          <w:b/>
          <w:u w:val="single"/>
          <w:lang w:eastAsia="ko-KR"/>
        </w:rPr>
        <w:t xml:space="preserve">: </w:t>
      </w:r>
      <w:r>
        <w:rPr>
          <w:b/>
          <w:u w:val="single"/>
          <w:lang w:eastAsia="ko-KR"/>
        </w:rPr>
        <w:t>SNR for 4Rx UE</w:t>
      </w:r>
    </w:p>
    <w:p w14:paraId="70552F9C" w14:textId="3FD18A05" w:rsidR="00E46243" w:rsidRPr="00E46243" w:rsidRDefault="00E46243" w:rsidP="001067C4">
      <w:pPr>
        <w:pStyle w:val="ListParagraph"/>
        <w:numPr>
          <w:ilvl w:val="0"/>
          <w:numId w:val="27"/>
        </w:numPr>
        <w:overflowPunct/>
        <w:autoSpaceDE/>
        <w:autoSpaceDN/>
        <w:adjustRightInd/>
        <w:spacing w:after="160" w:line="256" w:lineRule="auto"/>
        <w:ind w:firstLineChars="0"/>
        <w:textAlignment w:val="auto"/>
        <w:rPr>
          <w:lang w:val="en-US" w:eastAsia="zh-CN"/>
        </w:rPr>
      </w:pPr>
      <w:r>
        <w:t xml:space="preserve">This </w:t>
      </w:r>
      <w:r w:rsidR="00EF6B60" w:rsidRPr="00EF6B60">
        <w:t xml:space="preserve">is the common understanding SNR corresponding to CQI index 14 for 1024QAM table is around 26-28dB for 4Rx UE without impairment margin.  </w:t>
      </w:r>
    </w:p>
    <w:p w14:paraId="532AE979" w14:textId="77777777" w:rsidR="001067C4" w:rsidRPr="00916594" w:rsidRDefault="001067C4" w:rsidP="001067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304BA884" w14:textId="14A68734" w:rsidR="001067C4" w:rsidRPr="00916594" w:rsidRDefault="001067C4" w:rsidP="001067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Option 1:</w:t>
      </w:r>
      <w:r>
        <w:t xml:space="preserve"> </w:t>
      </w:r>
      <w:r w:rsidR="004A66A6">
        <w:t>SNR = 25/26dB</w:t>
      </w:r>
      <w:r w:rsidR="00470AE6">
        <w:t xml:space="preserve"> (MTK, </w:t>
      </w:r>
      <w:r w:rsidR="00EF10F3">
        <w:t>Huawei)</w:t>
      </w:r>
    </w:p>
    <w:p w14:paraId="618C9675" w14:textId="539D914F" w:rsidR="001067C4" w:rsidRPr="00916594" w:rsidRDefault="001067C4" w:rsidP="001067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2: </w:t>
      </w:r>
      <w:r w:rsidR="00AF6EC1" w:rsidRPr="001067C4">
        <w:t xml:space="preserve">SNR=26/27dB </w:t>
      </w:r>
      <w:r w:rsidR="00AF6EC1">
        <w:t>(Ericsson, QC</w:t>
      </w:r>
      <w:r w:rsidR="00EF10F3">
        <w:t>)</w:t>
      </w:r>
    </w:p>
    <w:p w14:paraId="697503C8" w14:textId="77777777" w:rsidR="001067C4" w:rsidRPr="00916594" w:rsidRDefault="001067C4" w:rsidP="001067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491F0478" w14:textId="7D369AA2" w:rsidR="001067C4" w:rsidRPr="00227D22" w:rsidRDefault="00A51767">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Moderator: Difference of option 1 and 2 are minor. If companies have technical concern, please emphasize it. Otherwise, the moderator suggests to choose lower SNR test point, i.e., option 1. </w:t>
      </w:r>
    </w:p>
    <w:p w14:paraId="5723E0CE" w14:textId="77777777" w:rsidR="00690BE0" w:rsidRPr="00927E89" w:rsidRDefault="00690BE0" w:rsidP="00927E89">
      <w:pPr>
        <w:spacing w:after="120"/>
        <w:rPr>
          <w:i/>
          <w:iCs/>
          <w:szCs w:val="24"/>
          <w:lang w:eastAsia="zh-CN"/>
        </w:rPr>
      </w:pPr>
    </w:p>
    <w:p w14:paraId="1665C216" w14:textId="3B8A0C96" w:rsidR="00690BE0" w:rsidRDefault="00690BE0" w:rsidP="00690BE0">
      <w:pPr>
        <w:rPr>
          <w:b/>
          <w:u w:val="single"/>
          <w:lang w:eastAsia="ko-KR"/>
        </w:rPr>
      </w:pPr>
      <w:r w:rsidRPr="00916594">
        <w:rPr>
          <w:b/>
          <w:u w:val="single"/>
          <w:lang w:eastAsia="ko-KR"/>
        </w:rPr>
        <w:t xml:space="preserve">Issue </w:t>
      </w:r>
      <w:r>
        <w:rPr>
          <w:b/>
          <w:u w:val="single"/>
          <w:lang w:eastAsia="ko-KR"/>
        </w:rPr>
        <w:t>3</w:t>
      </w:r>
      <w:r w:rsidRPr="00916594">
        <w:rPr>
          <w:b/>
          <w:u w:val="single"/>
          <w:lang w:eastAsia="ko-KR"/>
        </w:rPr>
        <w:t>-</w:t>
      </w:r>
      <w:r>
        <w:rPr>
          <w:b/>
          <w:u w:val="single"/>
          <w:lang w:eastAsia="ko-KR"/>
        </w:rPr>
        <w:t>3</w:t>
      </w:r>
      <w:r w:rsidRPr="00916594">
        <w:rPr>
          <w:b/>
          <w:u w:val="single"/>
          <w:lang w:eastAsia="ko-KR"/>
        </w:rPr>
        <w:t xml:space="preserve">: </w:t>
      </w:r>
      <w:r>
        <w:rPr>
          <w:b/>
          <w:u w:val="single"/>
          <w:lang w:eastAsia="ko-KR"/>
        </w:rPr>
        <w:t>Applicability rule</w:t>
      </w:r>
    </w:p>
    <w:p w14:paraId="58D381C9" w14:textId="77777777" w:rsidR="00690BE0" w:rsidRPr="00E46243" w:rsidRDefault="00690BE0" w:rsidP="00690BE0">
      <w:pPr>
        <w:pStyle w:val="ListParagraph"/>
        <w:numPr>
          <w:ilvl w:val="0"/>
          <w:numId w:val="27"/>
        </w:numPr>
        <w:overflowPunct/>
        <w:autoSpaceDE/>
        <w:autoSpaceDN/>
        <w:adjustRightInd/>
        <w:spacing w:after="160" w:line="256" w:lineRule="auto"/>
        <w:ind w:firstLineChars="0"/>
        <w:textAlignment w:val="auto"/>
        <w:rPr>
          <w:lang w:val="en-US" w:eastAsia="zh-CN"/>
        </w:rPr>
      </w:pPr>
      <w:r>
        <w:t xml:space="preserve">This </w:t>
      </w:r>
      <w:r w:rsidRPr="00EF6B60">
        <w:t xml:space="preserve">is the common understanding SNR corresponding to CQI index 14 for 1024QAM table is around 26-28dB for 4Rx UE without impairment margin.  </w:t>
      </w:r>
    </w:p>
    <w:p w14:paraId="4526D3E9" w14:textId="77777777" w:rsidR="00690BE0" w:rsidRPr="00916594" w:rsidRDefault="00690BE0" w:rsidP="00690B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7D9C6DF4" w14:textId="499020A3" w:rsidR="00690BE0" w:rsidRPr="00916594" w:rsidRDefault="00690BE0" w:rsidP="00690B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Option 1:</w:t>
      </w:r>
      <w:r>
        <w:t xml:space="preserve"> If UE has pass the 1024QAM CQI cases, UE can skip the Test 2 of the Rel-15 defined cases (14/15 dB) (Huawei)</w:t>
      </w:r>
    </w:p>
    <w:p w14:paraId="75332173" w14:textId="744BE3DB" w:rsidR="00690BE0" w:rsidRPr="00916594" w:rsidRDefault="00690BE0" w:rsidP="00763AA1">
      <w:pPr>
        <w:pStyle w:val="ListParagraph"/>
        <w:overflowPunct/>
        <w:autoSpaceDE/>
        <w:autoSpaceDN/>
        <w:adjustRightInd/>
        <w:spacing w:after="120"/>
        <w:ind w:left="1440" w:firstLineChars="0" w:firstLine="0"/>
        <w:textAlignment w:val="auto"/>
        <w:rPr>
          <w:rFonts w:eastAsia="SimSun"/>
          <w:szCs w:val="24"/>
          <w:lang w:eastAsia="zh-CN"/>
        </w:rPr>
      </w:pPr>
    </w:p>
    <w:p w14:paraId="459723B3" w14:textId="77777777" w:rsidR="00690BE0" w:rsidRPr="00916594" w:rsidRDefault="00690BE0" w:rsidP="00690B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7B1610A3" w14:textId="62E288C3" w:rsidR="00DD5629" w:rsidRPr="008A771D" w:rsidRDefault="00690BE0" w:rsidP="00DD5629">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sidRPr="00916594">
        <w:rPr>
          <w:rFonts w:eastAsia="SimSun"/>
          <w:i/>
          <w:iCs/>
          <w:szCs w:val="24"/>
          <w:lang w:eastAsia="zh-CN"/>
        </w:rPr>
        <w:t>Discuss further</w:t>
      </w:r>
    </w:p>
    <w:p w14:paraId="18893C25" w14:textId="77777777" w:rsidR="00DD5629" w:rsidRPr="00F17400" w:rsidRDefault="00DD5629" w:rsidP="00DD5629">
      <w:pPr>
        <w:pStyle w:val="Heading2"/>
        <w:rPr>
          <w:lang w:val="en-US"/>
        </w:rPr>
      </w:pPr>
      <w:r w:rsidRPr="00F17400">
        <w:rPr>
          <w:lang w:val="en-US"/>
        </w:rPr>
        <w:t>Companies</w:t>
      </w:r>
      <w:r w:rsidRPr="00F17400">
        <w:rPr>
          <w:rFonts w:hint="eastAsia"/>
          <w:lang w:val="en-US"/>
        </w:rPr>
        <w:t xml:space="preserve"> views</w:t>
      </w:r>
      <w:r w:rsidRPr="00F17400">
        <w:rPr>
          <w:lang w:val="en-US"/>
        </w:rPr>
        <w:t>’</w:t>
      </w:r>
      <w:r w:rsidRPr="00F17400">
        <w:rPr>
          <w:rFonts w:hint="eastAsia"/>
          <w:lang w:val="en-US"/>
        </w:rPr>
        <w:t xml:space="preserve"> collection for 1</w:t>
      </w:r>
      <w:r w:rsidRPr="00E84BAC">
        <w:rPr>
          <w:rFonts w:hint="eastAsia"/>
          <w:vertAlign w:val="superscript"/>
          <w:lang w:val="en-US"/>
        </w:rPr>
        <w:t>st</w:t>
      </w:r>
      <w:r w:rsidRPr="00F17400">
        <w:rPr>
          <w:rFonts w:hint="eastAsia"/>
          <w:lang w:val="en-US"/>
        </w:rPr>
        <w:t xml:space="preserve"> round </w:t>
      </w:r>
    </w:p>
    <w:p w14:paraId="63D525E4" w14:textId="77777777" w:rsidR="00DD5629" w:rsidRDefault="00DD5629" w:rsidP="00DD5629">
      <w:pPr>
        <w:pStyle w:val="Heading3"/>
        <w:rPr>
          <w:sz w:val="24"/>
          <w:szCs w:val="16"/>
        </w:rPr>
      </w:pPr>
      <w:r w:rsidRPr="00805BE8">
        <w:rPr>
          <w:sz w:val="24"/>
          <w:szCs w:val="16"/>
        </w:rPr>
        <w:t xml:space="preserve">Open issues </w:t>
      </w:r>
    </w:p>
    <w:p w14:paraId="712B755E" w14:textId="77777777" w:rsidR="00670396" w:rsidRPr="00F17400" w:rsidRDefault="00670396" w:rsidP="00670396">
      <w:pPr>
        <w:pStyle w:val="Heading4"/>
        <w:rPr>
          <w:lang w:val="en-US"/>
        </w:rPr>
      </w:pPr>
      <w:r w:rsidRPr="00F17400">
        <w:rPr>
          <w:lang w:val="en-US"/>
        </w:rPr>
        <w:t>Sub-topic 2-1 SNR for 2Rx and 4Rx</w:t>
      </w:r>
    </w:p>
    <w:tbl>
      <w:tblPr>
        <w:tblStyle w:val="TableGrid"/>
        <w:tblW w:w="0" w:type="auto"/>
        <w:tblLook w:val="04A0" w:firstRow="1" w:lastRow="0" w:firstColumn="1" w:lastColumn="0" w:noHBand="0" w:noVBand="1"/>
      </w:tblPr>
      <w:tblGrid>
        <w:gridCol w:w="1236"/>
        <w:gridCol w:w="8395"/>
      </w:tblGrid>
      <w:tr w:rsidR="00DD5629" w14:paraId="05B5B966" w14:textId="77777777" w:rsidTr="00C87B06">
        <w:tc>
          <w:tcPr>
            <w:tcW w:w="1236" w:type="dxa"/>
          </w:tcPr>
          <w:p w14:paraId="50838706" w14:textId="77777777" w:rsidR="00DD5629" w:rsidRPr="00670396" w:rsidRDefault="00DD5629" w:rsidP="00176DA1">
            <w:pPr>
              <w:spacing w:after="120"/>
              <w:rPr>
                <w:rFonts w:eastAsiaTheme="minorEastAsia"/>
                <w:b/>
                <w:bCs/>
                <w:lang w:val="en-US" w:eastAsia="zh-CN"/>
              </w:rPr>
            </w:pPr>
            <w:r w:rsidRPr="00670396">
              <w:rPr>
                <w:rFonts w:eastAsiaTheme="minorEastAsia"/>
                <w:b/>
                <w:bCs/>
                <w:lang w:val="en-US" w:eastAsia="zh-CN"/>
              </w:rPr>
              <w:t>Company</w:t>
            </w:r>
          </w:p>
        </w:tc>
        <w:tc>
          <w:tcPr>
            <w:tcW w:w="8395" w:type="dxa"/>
          </w:tcPr>
          <w:p w14:paraId="60DFD330" w14:textId="77777777" w:rsidR="00DD5629" w:rsidRPr="00670396" w:rsidRDefault="00DD5629" w:rsidP="00176DA1">
            <w:pPr>
              <w:spacing w:after="120"/>
              <w:rPr>
                <w:rFonts w:eastAsiaTheme="minorEastAsia"/>
                <w:b/>
                <w:bCs/>
                <w:lang w:val="en-US" w:eastAsia="zh-CN"/>
              </w:rPr>
            </w:pPr>
            <w:r w:rsidRPr="00670396">
              <w:rPr>
                <w:rFonts w:eastAsiaTheme="minorEastAsia"/>
                <w:b/>
                <w:bCs/>
                <w:lang w:val="en-US" w:eastAsia="zh-CN"/>
              </w:rPr>
              <w:t>Comments</w:t>
            </w:r>
          </w:p>
        </w:tc>
      </w:tr>
      <w:tr w:rsidR="00DD5629" w14:paraId="3B016FEE" w14:textId="77777777" w:rsidTr="00C87B06">
        <w:tc>
          <w:tcPr>
            <w:tcW w:w="1236" w:type="dxa"/>
          </w:tcPr>
          <w:p w14:paraId="2796332E" w14:textId="77777777" w:rsidR="00DD5629" w:rsidRPr="00670396" w:rsidRDefault="00DD5629" w:rsidP="00176DA1">
            <w:pPr>
              <w:spacing w:after="120"/>
              <w:rPr>
                <w:rFonts w:eastAsiaTheme="minorEastAsia"/>
                <w:lang w:val="en-US" w:eastAsia="zh-CN"/>
              </w:rPr>
            </w:pPr>
            <w:r w:rsidRPr="00670396">
              <w:rPr>
                <w:rFonts w:eastAsiaTheme="minorEastAsia" w:hint="eastAsia"/>
                <w:lang w:val="en-US" w:eastAsia="zh-CN"/>
              </w:rPr>
              <w:t>XXX</w:t>
            </w:r>
          </w:p>
        </w:tc>
        <w:tc>
          <w:tcPr>
            <w:tcW w:w="8395" w:type="dxa"/>
          </w:tcPr>
          <w:p w14:paraId="7759FF74" w14:textId="77777777" w:rsidR="00DD5629" w:rsidRPr="00670396" w:rsidRDefault="00670396" w:rsidP="00176DA1">
            <w:pPr>
              <w:spacing w:after="120"/>
              <w:rPr>
                <w:lang w:eastAsia="ko-KR"/>
              </w:rPr>
            </w:pPr>
            <w:r w:rsidRPr="00670396">
              <w:rPr>
                <w:rFonts w:eastAsiaTheme="minorEastAsia"/>
                <w:lang w:val="en-US" w:eastAsia="zh-CN"/>
              </w:rPr>
              <w:t xml:space="preserve">Issue 3-1: </w:t>
            </w:r>
            <w:r w:rsidRPr="00670396">
              <w:rPr>
                <w:lang w:eastAsia="ko-KR"/>
              </w:rPr>
              <w:t>SNR for 2Rx UE</w:t>
            </w:r>
          </w:p>
          <w:p w14:paraId="5F25F817" w14:textId="77777777" w:rsidR="00670396" w:rsidRPr="00670396" w:rsidRDefault="00670396" w:rsidP="00176DA1">
            <w:pPr>
              <w:spacing w:after="120"/>
              <w:rPr>
                <w:lang w:eastAsia="ko-KR"/>
              </w:rPr>
            </w:pPr>
          </w:p>
          <w:p w14:paraId="0E79A374" w14:textId="77777777" w:rsidR="00670396" w:rsidRPr="00670396" w:rsidRDefault="00670396" w:rsidP="00670396">
            <w:pPr>
              <w:rPr>
                <w:lang w:eastAsia="ko-KR"/>
              </w:rPr>
            </w:pPr>
            <w:r w:rsidRPr="00670396">
              <w:rPr>
                <w:lang w:eastAsia="ko-KR"/>
              </w:rPr>
              <w:t>Issue 3-2: SNR for 4Rx UE</w:t>
            </w:r>
          </w:p>
          <w:p w14:paraId="78613C98" w14:textId="77777777" w:rsidR="00670396" w:rsidRPr="00670396" w:rsidRDefault="00670396" w:rsidP="00176DA1">
            <w:pPr>
              <w:spacing w:after="120"/>
              <w:rPr>
                <w:rFonts w:eastAsiaTheme="minorEastAsia"/>
                <w:lang w:val="en-US" w:eastAsia="zh-CN"/>
              </w:rPr>
            </w:pPr>
          </w:p>
          <w:p w14:paraId="455E8A5B" w14:textId="77777777" w:rsidR="00670396" w:rsidRPr="00670396" w:rsidRDefault="00670396" w:rsidP="00670396">
            <w:pPr>
              <w:rPr>
                <w:lang w:eastAsia="ko-KR"/>
              </w:rPr>
            </w:pPr>
            <w:r w:rsidRPr="00670396">
              <w:rPr>
                <w:lang w:eastAsia="ko-KR"/>
              </w:rPr>
              <w:t>Issue 3-3: Applicability rule</w:t>
            </w:r>
          </w:p>
          <w:p w14:paraId="26B2F8D9" w14:textId="378EB276" w:rsidR="00670396" w:rsidRPr="00670396" w:rsidRDefault="00670396" w:rsidP="00176DA1">
            <w:pPr>
              <w:spacing w:after="120"/>
              <w:rPr>
                <w:rFonts w:eastAsiaTheme="minorEastAsia"/>
                <w:lang w:val="en-US" w:eastAsia="zh-CN"/>
              </w:rPr>
            </w:pPr>
          </w:p>
        </w:tc>
      </w:tr>
      <w:tr w:rsidR="00C83914" w14:paraId="2B46712A" w14:textId="77777777" w:rsidTr="00C87B06">
        <w:tc>
          <w:tcPr>
            <w:tcW w:w="1236" w:type="dxa"/>
          </w:tcPr>
          <w:p w14:paraId="3ACD55B9" w14:textId="2289C1BA" w:rsidR="00C83914" w:rsidRPr="00670396" w:rsidRDefault="00C83914" w:rsidP="00176DA1">
            <w:pPr>
              <w:spacing w:after="120"/>
              <w:rPr>
                <w:rFonts w:eastAsiaTheme="minorEastAsia"/>
                <w:lang w:val="en-US" w:eastAsia="zh-CN"/>
              </w:rPr>
            </w:pPr>
            <w:r>
              <w:rPr>
                <w:rFonts w:eastAsiaTheme="minorEastAsia"/>
                <w:lang w:val="en-US" w:eastAsia="zh-CN"/>
              </w:rPr>
              <w:t>Ericsson</w:t>
            </w:r>
          </w:p>
        </w:tc>
        <w:tc>
          <w:tcPr>
            <w:tcW w:w="8395" w:type="dxa"/>
          </w:tcPr>
          <w:p w14:paraId="62F77B5E" w14:textId="77777777" w:rsidR="00C83914" w:rsidRPr="00670396" w:rsidRDefault="00C83914" w:rsidP="00C83914">
            <w:pPr>
              <w:spacing w:after="120"/>
              <w:rPr>
                <w:lang w:eastAsia="ko-KR"/>
              </w:rPr>
            </w:pPr>
            <w:r w:rsidRPr="00670396">
              <w:rPr>
                <w:rFonts w:eastAsiaTheme="minorEastAsia"/>
                <w:lang w:val="en-US" w:eastAsia="zh-CN"/>
              </w:rPr>
              <w:t xml:space="preserve">Issue 3-1: </w:t>
            </w:r>
            <w:r w:rsidRPr="00670396">
              <w:rPr>
                <w:lang w:eastAsia="ko-KR"/>
              </w:rPr>
              <w:t>SNR for 2Rx UE</w:t>
            </w:r>
          </w:p>
          <w:p w14:paraId="4B44C08E" w14:textId="5468660F" w:rsidR="00C83914" w:rsidRDefault="00C83914" w:rsidP="00C83914">
            <w:pPr>
              <w:spacing w:after="120"/>
              <w:rPr>
                <w:lang w:eastAsia="ko-KR"/>
              </w:rPr>
            </w:pPr>
            <w:r>
              <w:rPr>
                <w:lang w:eastAsia="ko-KR"/>
              </w:rPr>
              <w:t xml:space="preserve">We are fine with </w:t>
            </w:r>
            <w:r w:rsidRPr="00C83914">
              <w:rPr>
                <w:lang w:eastAsia="ko-KR"/>
              </w:rPr>
              <w:t>Option 1</w:t>
            </w:r>
            <w:r>
              <w:rPr>
                <w:lang w:eastAsia="ko-KR"/>
              </w:rPr>
              <w:t>.</w:t>
            </w:r>
          </w:p>
          <w:p w14:paraId="4420312E" w14:textId="77777777" w:rsidR="00C83914" w:rsidRPr="00670396" w:rsidRDefault="00C83914" w:rsidP="00C83914">
            <w:pPr>
              <w:spacing w:after="120"/>
              <w:rPr>
                <w:lang w:eastAsia="ko-KR"/>
              </w:rPr>
            </w:pPr>
          </w:p>
          <w:p w14:paraId="279BE7A5" w14:textId="77777777" w:rsidR="00C83914" w:rsidRPr="00670396" w:rsidRDefault="00C83914" w:rsidP="00C83914">
            <w:pPr>
              <w:rPr>
                <w:lang w:eastAsia="ko-KR"/>
              </w:rPr>
            </w:pPr>
            <w:r w:rsidRPr="00670396">
              <w:rPr>
                <w:lang w:eastAsia="ko-KR"/>
              </w:rPr>
              <w:t>Issue 3-2: SNR for 4Rx UE</w:t>
            </w:r>
          </w:p>
          <w:p w14:paraId="2312798A" w14:textId="39E6DECC" w:rsidR="00C83914" w:rsidRDefault="00C83914" w:rsidP="00C83914">
            <w:pPr>
              <w:spacing w:after="120"/>
              <w:rPr>
                <w:rFonts w:eastAsiaTheme="minorEastAsia"/>
                <w:lang w:val="en-US" w:eastAsia="zh-CN"/>
              </w:rPr>
            </w:pPr>
            <w:r>
              <w:rPr>
                <w:rFonts w:eastAsiaTheme="minorEastAsia"/>
                <w:lang w:val="en-US" w:eastAsia="zh-CN"/>
              </w:rPr>
              <w:t xml:space="preserve">We are fine with Option 1. </w:t>
            </w:r>
          </w:p>
          <w:p w14:paraId="68FE086E" w14:textId="77777777" w:rsidR="00C83914" w:rsidRPr="00670396" w:rsidRDefault="00C83914" w:rsidP="00C83914">
            <w:pPr>
              <w:spacing w:after="120"/>
              <w:rPr>
                <w:rFonts w:eastAsiaTheme="minorEastAsia"/>
                <w:lang w:val="en-US" w:eastAsia="zh-CN"/>
              </w:rPr>
            </w:pPr>
          </w:p>
          <w:p w14:paraId="16CD5962" w14:textId="77777777" w:rsidR="00C83914" w:rsidRPr="00670396" w:rsidRDefault="00C83914" w:rsidP="00C83914">
            <w:pPr>
              <w:rPr>
                <w:lang w:eastAsia="ko-KR"/>
              </w:rPr>
            </w:pPr>
            <w:r w:rsidRPr="00670396">
              <w:rPr>
                <w:lang w:eastAsia="ko-KR"/>
              </w:rPr>
              <w:t>Issue 3-3: Applicability rule</w:t>
            </w:r>
          </w:p>
          <w:p w14:paraId="0926060F" w14:textId="203E4D55" w:rsidR="00C83914" w:rsidRDefault="00C83914" w:rsidP="00176DA1">
            <w:pPr>
              <w:spacing w:after="120"/>
              <w:rPr>
                <w:rFonts w:eastAsiaTheme="minorEastAsia"/>
                <w:lang w:val="en-US" w:eastAsia="zh-CN"/>
              </w:rPr>
            </w:pPr>
            <w:r>
              <w:rPr>
                <w:rFonts w:eastAsiaTheme="minorEastAsia"/>
                <w:lang w:val="en-US" w:eastAsia="zh-CN"/>
              </w:rPr>
              <w:t>We don’t need such an applicability rule</w:t>
            </w:r>
            <w:r w:rsidR="00146922">
              <w:rPr>
                <w:rFonts w:eastAsiaTheme="minorEastAsia"/>
                <w:lang w:val="en-US" w:eastAsia="zh-CN"/>
              </w:rPr>
              <w:t>.</w:t>
            </w:r>
            <w:r>
              <w:rPr>
                <w:rFonts w:eastAsiaTheme="minorEastAsia"/>
                <w:lang w:val="en-US" w:eastAsia="zh-CN"/>
              </w:rPr>
              <w:t xml:space="preserve"> UE should pass </w:t>
            </w:r>
            <w:r w:rsidRPr="00C83914">
              <w:rPr>
                <w:rFonts w:eastAsiaTheme="minorEastAsia"/>
                <w:lang w:val="en-US" w:eastAsia="zh-CN"/>
              </w:rPr>
              <w:t>Test 2 of the Rel-15 defined cases (14/15 dB)</w:t>
            </w:r>
            <w:r>
              <w:rPr>
                <w:rFonts w:eastAsiaTheme="minorEastAsia"/>
                <w:lang w:val="en-US" w:eastAsia="zh-CN"/>
              </w:rPr>
              <w:t xml:space="preserve"> even if </w:t>
            </w:r>
            <w:r w:rsidRPr="00C83914">
              <w:rPr>
                <w:rFonts w:eastAsiaTheme="minorEastAsia"/>
                <w:lang w:val="en-US" w:eastAsia="zh-CN"/>
              </w:rPr>
              <w:t>UE has pass the 1024QAM CQI cases</w:t>
            </w:r>
            <w:r>
              <w:rPr>
                <w:rFonts w:eastAsiaTheme="minorEastAsia"/>
                <w:lang w:val="en-US" w:eastAsia="zh-CN"/>
              </w:rPr>
              <w:t>.</w:t>
            </w:r>
          </w:p>
          <w:p w14:paraId="725E6B47" w14:textId="3677ABF4" w:rsidR="00C83914" w:rsidRPr="00670396" w:rsidRDefault="00C83914" w:rsidP="00176DA1">
            <w:pPr>
              <w:spacing w:after="120"/>
              <w:rPr>
                <w:rFonts w:eastAsiaTheme="minorEastAsia"/>
                <w:lang w:val="en-US" w:eastAsia="zh-CN"/>
              </w:rPr>
            </w:pPr>
            <w:r>
              <w:rPr>
                <w:rFonts w:eastAsiaTheme="minorEastAsia"/>
                <w:lang w:val="en-US" w:eastAsia="zh-CN"/>
              </w:rPr>
              <w:t>In RAN4#101-e, w</w:t>
            </w:r>
            <w:r w:rsidRPr="00C83914">
              <w:rPr>
                <w:rFonts w:eastAsiaTheme="minorEastAsia"/>
                <w:lang w:val="en-US" w:eastAsia="zh-CN"/>
              </w:rPr>
              <w:t>e proposed to define 2 SNR test points</w:t>
            </w:r>
            <w:r>
              <w:rPr>
                <w:rFonts w:eastAsiaTheme="minorEastAsia"/>
                <w:lang w:val="en-US" w:eastAsia="zh-CN"/>
              </w:rPr>
              <w:t>,</w:t>
            </w:r>
            <w:r w:rsidRPr="00C83914">
              <w:rPr>
                <w:rFonts w:eastAsiaTheme="minorEastAsia"/>
                <w:lang w:val="en-US" w:eastAsia="zh-CN"/>
              </w:rPr>
              <w:t xml:space="preserve"> but companies proposed to set </w:t>
            </w:r>
            <w:r w:rsidR="00A52FEB">
              <w:rPr>
                <w:rFonts w:eastAsiaTheme="minorEastAsia"/>
                <w:lang w:val="en-US" w:eastAsia="zh-CN"/>
              </w:rPr>
              <w:t xml:space="preserve">only </w:t>
            </w:r>
            <w:r w:rsidRPr="00C83914">
              <w:rPr>
                <w:rFonts w:eastAsiaTheme="minorEastAsia"/>
                <w:lang w:val="en-US" w:eastAsia="zh-CN"/>
              </w:rPr>
              <w:t xml:space="preserve">one </w:t>
            </w:r>
            <w:r>
              <w:rPr>
                <w:rFonts w:eastAsiaTheme="minorEastAsia"/>
                <w:lang w:val="en-US" w:eastAsia="zh-CN"/>
              </w:rPr>
              <w:t xml:space="preserve">(higher) </w:t>
            </w:r>
            <w:r w:rsidRPr="00C83914">
              <w:rPr>
                <w:rFonts w:eastAsiaTheme="minorEastAsia"/>
                <w:lang w:val="en-US" w:eastAsia="zh-CN"/>
              </w:rPr>
              <w:t xml:space="preserve">SNR test point corresponding to CQI index 14/15 to verify new CQI table 4. We accepted it </w:t>
            </w:r>
            <w:r w:rsidR="00A52FEB">
              <w:rPr>
                <w:rFonts w:eastAsiaTheme="minorEastAsia"/>
                <w:lang w:val="en-US" w:eastAsia="zh-CN"/>
              </w:rPr>
              <w:t xml:space="preserve">since </w:t>
            </w:r>
            <w:r w:rsidRPr="00C83914">
              <w:rPr>
                <w:rFonts w:eastAsiaTheme="minorEastAsia"/>
                <w:lang w:val="en-US" w:eastAsia="zh-CN"/>
              </w:rPr>
              <w:t xml:space="preserve">lower SNR test points </w:t>
            </w:r>
            <w:r w:rsidR="00A52FEB">
              <w:rPr>
                <w:rFonts w:eastAsiaTheme="minorEastAsia"/>
                <w:lang w:val="en-US" w:eastAsia="zh-CN"/>
              </w:rPr>
              <w:t>can be</w:t>
            </w:r>
            <w:r w:rsidRPr="00C83914">
              <w:rPr>
                <w:rFonts w:eastAsiaTheme="minorEastAsia"/>
                <w:lang w:val="en-US" w:eastAsia="zh-CN"/>
              </w:rPr>
              <w:t xml:space="preserve"> verified with the existing CQI test with Table 2.</w:t>
            </w:r>
            <w:r>
              <w:rPr>
                <w:rFonts w:eastAsiaTheme="minorEastAsia"/>
                <w:lang w:val="en-US" w:eastAsia="zh-CN"/>
              </w:rPr>
              <w:t xml:space="preserve"> </w:t>
            </w:r>
          </w:p>
        </w:tc>
      </w:tr>
      <w:tr w:rsidR="00C87B06" w14:paraId="3153511D" w14:textId="77777777" w:rsidTr="00C87B06">
        <w:tc>
          <w:tcPr>
            <w:tcW w:w="1236" w:type="dxa"/>
          </w:tcPr>
          <w:p w14:paraId="4D093C3F" w14:textId="7689F42B" w:rsidR="00C87B06" w:rsidRPr="00670396" w:rsidRDefault="00C87B06" w:rsidP="00176DA1">
            <w:pPr>
              <w:spacing w:after="120"/>
              <w:rPr>
                <w:rFonts w:eastAsiaTheme="minorEastAsia"/>
                <w:lang w:val="en-US" w:eastAsia="zh-CN"/>
              </w:rPr>
            </w:pPr>
            <w:r>
              <w:rPr>
                <w:rFonts w:eastAsiaTheme="minorEastAsia"/>
                <w:lang w:val="en-US" w:eastAsia="zh-CN"/>
              </w:rPr>
              <w:t>Apple</w:t>
            </w:r>
          </w:p>
        </w:tc>
        <w:tc>
          <w:tcPr>
            <w:tcW w:w="8395" w:type="dxa"/>
          </w:tcPr>
          <w:p w14:paraId="76591A8B" w14:textId="77777777" w:rsidR="00C87B06" w:rsidRPr="00670396" w:rsidRDefault="00C87B06" w:rsidP="00176DA1">
            <w:pPr>
              <w:spacing w:after="120"/>
              <w:rPr>
                <w:lang w:eastAsia="ko-KR"/>
              </w:rPr>
            </w:pPr>
            <w:r w:rsidRPr="00670396">
              <w:rPr>
                <w:rFonts w:eastAsiaTheme="minorEastAsia"/>
                <w:lang w:val="en-US" w:eastAsia="zh-CN"/>
              </w:rPr>
              <w:t xml:space="preserve">Issue 3-1: </w:t>
            </w:r>
            <w:r w:rsidRPr="00670396">
              <w:rPr>
                <w:lang w:eastAsia="ko-KR"/>
              </w:rPr>
              <w:t>SNR for 2Rx UE</w:t>
            </w:r>
          </w:p>
          <w:p w14:paraId="535C48A5" w14:textId="77777777" w:rsidR="00C87B06" w:rsidRDefault="00C87B06" w:rsidP="00176DA1">
            <w:pPr>
              <w:spacing w:after="120"/>
              <w:rPr>
                <w:lang w:eastAsia="ko-KR"/>
              </w:rPr>
            </w:pPr>
            <w:r>
              <w:rPr>
                <w:lang w:eastAsia="ko-KR"/>
              </w:rPr>
              <w:t xml:space="preserve">We are fine with </w:t>
            </w:r>
            <w:r w:rsidRPr="00C83914">
              <w:rPr>
                <w:lang w:eastAsia="ko-KR"/>
              </w:rPr>
              <w:t>Option 1</w:t>
            </w:r>
            <w:r>
              <w:rPr>
                <w:lang w:eastAsia="ko-KR"/>
              </w:rPr>
              <w:t>.</w:t>
            </w:r>
          </w:p>
          <w:p w14:paraId="165BCF6A" w14:textId="77777777" w:rsidR="00C87B06" w:rsidRPr="00670396" w:rsidRDefault="00C87B06" w:rsidP="00176DA1">
            <w:pPr>
              <w:spacing w:after="120"/>
              <w:rPr>
                <w:lang w:eastAsia="ko-KR"/>
              </w:rPr>
            </w:pPr>
          </w:p>
          <w:p w14:paraId="5B30D772" w14:textId="77777777" w:rsidR="00C87B06" w:rsidRPr="00670396" w:rsidRDefault="00C87B06" w:rsidP="00176DA1">
            <w:pPr>
              <w:rPr>
                <w:lang w:eastAsia="ko-KR"/>
              </w:rPr>
            </w:pPr>
            <w:r w:rsidRPr="00670396">
              <w:rPr>
                <w:lang w:eastAsia="ko-KR"/>
              </w:rPr>
              <w:t>Issue 3-2: SNR for 4Rx UE</w:t>
            </w:r>
          </w:p>
          <w:p w14:paraId="7BC60441" w14:textId="77777777" w:rsidR="00C87B06" w:rsidRDefault="00C87B06" w:rsidP="00176DA1">
            <w:pPr>
              <w:spacing w:after="120"/>
              <w:rPr>
                <w:rFonts w:eastAsiaTheme="minorEastAsia"/>
                <w:lang w:val="en-US" w:eastAsia="zh-CN"/>
              </w:rPr>
            </w:pPr>
            <w:r>
              <w:rPr>
                <w:rFonts w:eastAsiaTheme="minorEastAsia"/>
                <w:lang w:val="en-US" w:eastAsia="zh-CN"/>
              </w:rPr>
              <w:t xml:space="preserve">We are fine with Option 1. </w:t>
            </w:r>
          </w:p>
          <w:p w14:paraId="769E3BA1" w14:textId="77777777" w:rsidR="00C87B06" w:rsidRPr="00670396" w:rsidRDefault="00C87B06" w:rsidP="00176DA1">
            <w:pPr>
              <w:spacing w:after="120"/>
              <w:rPr>
                <w:rFonts w:eastAsiaTheme="minorEastAsia"/>
                <w:lang w:val="en-US" w:eastAsia="zh-CN"/>
              </w:rPr>
            </w:pPr>
          </w:p>
          <w:p w14:paraId="2F627FCF" w14:textId="77777777" w:rsidR="00C87B06" w:rsidRPr="00670396" w:rsidRDefault="00C87B06" w:rsidP="00176DA1">
            <w:pPr>
              <w:rPr>
                <w:lang w:eastAsia="ko-KR"/>
              </w:rPr>
            </w:pPr>
            <w:r w:rsidRPr="00670396">
              <w:rPr>
                <w:lang w:eastAsia="ko-KR"/>
              </w:rPr>
              <w:lastRenderedPageBreak/>
              <w:t>Issue 3-3: Applicability rule</w:t>
            </w:r>
          </w:p>
          <w:p w14:paraId="260F3AE6" w14:textId="4762549D" w:rsidR="00C87B06" w:rsidRPr="00670396" w:rsidRDefault="00C87B06" w:rsidP="00176DA1">
            <w:pPr>
              <w:spacing w:after="120"/>
              <w:rPr>
                <w:rFonts w:eastAsiaTheme="minorEastAsia"/>
                <w:lang w:val="en-US" w:eastAsia="zh-CN"/>
              </w:rPr>
            </w:pPr>
            <w:r>
              <w:rPr>
                <w:rFonts w:eastAsiaTheme="minorEastAsia"/>
                <w:lang w:val="en-US" w:eastAsia="zh-CN"/>
              </w:rPr>
              <w:t xml:space="preserve">We don’t see the necessity of such applicability rule. The Rel-15 CQI reporting tests are with a different CQI table.  </w:t>
            </w:r>
          </w:p>
        </w:tc>
      </w:tr>
      <w:tr w:rsidR="00C85E89" w14:paraId="69B48C69" w14:textId="77777777" w:rsidTr="00C87B06">
        <w:tc>
          <w:tcPr>
            <w:tcW w:w="1236" w:type="dxa"/>
          </w:tcPr>
          <w:p w14:paraId="715BB150" w14:textId="249C944C" w:rsidR="00C85E89" w:rsidRPr="00C85E89" w:rsidRDefault="00C85E89" w:rsidP="00176DA1">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395" w:type="dxa"/>
          </w:tcPr>
          <w:p w14:paraId="322D25A2" w14:textId="77777777" w:rsidR="000C04BD" w:rsidRPr="00670396" w:rsidRDefault="000C04BD" w:rsidP="000C04BD">
            <w:pPr>
              <w:spacing w:after="120"/>
              <w:rPr>
                <w:lang w:eastAsia="ko-KR"/>
              </w:rPr>
            </w:pPr>
            <w:r w:rsidRPr="00670396">
              <w:rPr>
                <w:rFonts w:eastAsiaTheme="minorEastAsia"/>
                <w:lang w:val="en-US" w:eastAsia="zh-CN"/>
              </w:rPr>
              <w:t xml:space="preserve">Issue 3-1: </w:t>
            </w:r>
            <w:r w:rsidRPr="00670396">
              <w:rPr>
                <w:lang w:eastAsia="ko-KR"/>
              </w:rPr>
              <w:t>SNR for 2Rx UE</w:t>
            </w:r>
          </w:p>
          <w:p w14:paraId="09098482" w14:textId="5A6FE8DF" w:rsidR="000C04BD" w:rsidRPr="000C04BD" w:rsidRDefault="000C04BD" w:rsidP="000C04BD">
            <w:pPr>
              <w:spacing w:after="120"/>
              <w:rPr>
                <w:rFonts w:eastAsia="PMingLiU"/>
                <w:lang w:eastAsia="zh-TW"/>
              </w:rPr>
            </w:pPr>
            <w:r>
              <w:rPr>
                <w:rFonts w:eastAsia="PMingLiU" w:hint="eastAsia"/>
                <w:lang w:eastAsia="zh-TW"/>
              </w:rPr>
              <w:t>S</w:t>
            </w:r>
            <w:r>
              <w:rPr>
                <w:rFonts w:eastAsia="PMingLiU"/>
                <w:lang w:eastAsia="zh-TW"/>
              </w:rPr>
              <w:t>upport the recommended WF.</w:t>
            </w:r>
          </w:p>
          <w:p w14:paraId="4D2D1BBC" w14:textId="77777777" w:rsidR="000C04BD" w:rsidRPr="00670396" w:rsidRDefault="000C04BD" w:rsidP="000C04BD">
            <w:pPr>
              <w:spacing w:after="120"/>
              <w:rPr>
                <w:lang w:eastAsia="ko-KR"/>
              </w:rPr>
            </w:pPr>
          </w:p>
          <w:p w14:paraId="568DD117" w14:textId="77777777" w:rsidR="000C04BD" w:rsidRPr="00670396" w:rsidRDefault="000C04BD" w:rsidP="000C04BD">
            <w:pPr>
              <w:rPr>
                <w:lang w:eastAsia="ko-KR"/>
              </w:rPr>
            </w:pPr>
            <w:r w:rsidRPr="00670396">
              <w:rPr>
                <w:lang w:eastAsia="ko-KR"/>
              </w:rPr>
              <w:t>Issue 3-2: SNR for 4Rx UE</w:t>
            </w:r>
          </w:p>
          <w:p w14:paraId="199B385F" w14:textId="43C13139" w:rsidR="000C04BD" w:rsidRPr="000C04BD" w:rsidRDefault="000C04BD" w:rsidP="000C04BD">
            <w:pPr>
              <w:spacing w:after="120"/>
              <w:rPr>
                <w:rFonts w:eastAsia="PMingLiU"/>
                <w:lang w:eastAsia="zh-TW"/>
              </w:rPr>
            </w:pPr>
            <w:r>
              <w:rPr>
                <w:rFonts w:eastAsia="PMingLiU" w:hint="eastAsia"/>
                <w:lang w:eastAsia="zh-TW"/>
              </w:rPr>
              <w:t>S</w:t>
            </w:r>
            <w:r>
              <w:rPr>
                <w:rFonts w:eastAsia="PMingLiU"/>
                <w:lang w:eastAsia="zh-TW"/>
              </w:rPr>
              <w:t>upport the recommended WF.</w:t>
            </w:r>
          </w:p>
          <w:p w14:paraId="72CE6641" w14:textId="77777777" w:rsidR="000C04BD" w:rsidRPr="00670396" w:rsidRDefault="000C04BD" w:rsidP="000C04BD">
            <w:pPr>
              <w:spacing w:after="120"/>
              <w:rPr>
                <w:rFonts w:eastAsiaTheme="minorEastAsia"/>
                <w:lang w:val="en-US" w:eastAsia="zh-CN"/>
              </w:rPr>
            </w:pPr>
          </w:p>
          <w:p w14:paraId="7335D255" w14:textId="77777777" w:rsidR="000C04BD" w:rsidRPr="00670396" w:rsidRDefault="000C04BD" w:rsidP="000C04BD">
            <w:pPr>
              <w:rPr>
                <w:lang w:eastAsia="ko-KR"/>
              </w:rPr>
            </w:pPr>
            <w:r w:rsidRPr="00670396">
              <w:rPr>
                <w:lang w:eastAsia="ko-KR"/>
              </w:rPr>
              <w:t>Issue 3-3: Applicability rule</w:t>
            </w:r>
          </w:p>
          <w:p w14:paraId="65AE45B1" w14:textId="2D7068A2" w:rsidR="00C85E89" w:rsidRPr="006A6C6C" w:rsidRDefault="006A6C6C" w:rsidP="000C04BD">
            <w:pPr>
              <w:spacing w:after="120"/>
              <w:rPr>
                <w:rFonts w:eastAsia="PMingLiU"/>
                <w:lang w:val="en-US" w:eastAsia="zh-TW"/>
              </w:rPr>
            </w:pPr>
            <w:r>
              <w:rPr>
                <w:rFonts w:eastAsia="PMingLiU" w:hint="eastAsia"/>
                <w:lang w:val="en-US" w:eastAsia="zh-TW"/>
              </w:rPr>
              <w:t>W</w:t>
            </w:r>
            <w:r>
              <w:rPr>
                <w:rFonts w:eastAsia="PMingLiU"/>
                <w:lang w:val="en-US" w:eastAsia="zh-TW"/>
              </w:rPr>
              <w:t xml:space="preserve">e </w:t>
            </w:r>
            <w:r w:rsidR="0067135F">
              <w:rPr>
                <w:rFonts w:eastAsia="PMingLiU"/>
                <w:lang w:val="en-US" w:eastAsia="zh-TW"/>
              </w:rPr>
              <w:t xml:space="preserve">also think there is no </w:t>
            </w:r>
            <w:r>
              <w:rPr>
                <w:rFonts w:eastAsia="PMingLiU"/>
                <w:lang w:val="en-US" w:eastAsia="zh-TW"/>
              </w:rPr>
              <w:t xml:space="preserve">necessity </w:t>
            </w:r>
            <w:r w:rsidR="0067135F">
              <w:rPr>
                <w:rFonts w:eastAsia="PMingLiU"/>
                <w:lang w:val="en-US" w:eastAsia="zh-TW"/>
              </w:rPr>
              <w:t>for</w:t>
            </w:r>
            <w:r>
              <w:rPr>
                <w:rFonts w:eastAsia="PMingLiU"/>
                <w:lang w:val="en-US" w:eastAsia="zh-TW"/>
              </w:rPr>
              <w:t xml:space="preserve"> such applicability rule.</w:t>
            </w:r>
          </w:p>
        </w:tc>
      </w:tr>
      <w:tr w:rsidR="00B50680" w14:paraId="3DD5C9B9" w14:textId="77777777" w:rsidTr="00C87B06">
        <w:tc>
          <w:tcPr>
            <w:tcW w:w="1236" w:type="dxa"/>
          </w:tcPr>
          <w:p w14:paraId="0B1B69B8" w14:textId="518C9435" w:rsidR="00B50680" w:rsidRPr="00B50680" w:rsidRDefault="00B50680" w:rsidP="00176DA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390B7C" w14:textId="282FD29A"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3-1: SNR for 2Rx UE</w:t>
            </w:r>
          </w:p>
          <w:p w14:paraId="4DAF219B" w14:textId="7B261C54" w:rsidR="00B50680" w:rsidRPr="00B50680" w:rsidRDefault="00B50680" w:rsidP="00B50680">
            <w:pPr>
              <w:spacing w:after="120"/>
              <w:rPr>
                <w:rFonts w:eastAsiaTheme="minorEastAsia"/>
                <w:lang w:val="en-US" w:eastAsia="zh-CN"/>
              </w:rPr>
            </w:pPr>
            <w:r w:rsidRPr="00B50680">
              <w:rPr>
                <w:rFonts w:eastAsiaTheme="minorEastAsia"/>
                <w:lang w:val="en-US" w:eastAsia="zh-CN"/>
              </w:rPr>
              <w:t>We are OK with the recommended WF.</w:t>
            </w:r>
          </w:p>
          <w:p w14:paraId="4D7A82CA" w14:textId="52A911F9"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3-2: SNR for 4Rx UE</w:t>
            </w:r>
          </w:p>
          <w:p w14:paraId="3B234F0E" w14:textId="02C3A8A4" w:rsidR="00B50680" w:rsidRPr="00B50680" w:rsidRDefault="00B50680" w:rsidP="00B50680">
            <w:pPr>
              <w:spacing w:after="120"/>
              <w:rPr>
                <w:rFonts w:eastAsiaTheme="minorEastAsia"/>
                <w:lang w:val="en-US" w:eastAsia="zh-CN"/>
              </w:rPr>
            </w:pPr>
            <w:r w:rsidRPr="00B50680">
              <w:rPr>
                <w:rFonts w:eastAsiaTheme="minorEastAsia"/>
                <w:lang w:val="en-US" w:eastAsia="zh-CN"/>
              </w:rPr>
              <w:t>We are OK with the recommended WF.</w:t>
            </w:r>
          </w:p>
          <w:p w14:paraId="1779B393" w14:textId="77777777"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3-3: Applicability rule</w:t>
            </w:r>
          </w:p>
          <w:p w14:paraId="04221BE9" w14:textId="77777777" w:rsidR="00B50680" w:rsidRDefault="00B50680" w:rsidP="00EB7A6A">
            <w:pPr>
              <w:spacing w:after="120"/>
              <w:rPr>
                <w:rFonts w:eastAsiaTheme="minorEastAsia"/>
                <w:lang w:val="en-US" w:eastAsia="zh-CN"/>
              </w:rPr>
            </w:pPr>
            <w:r>
              <w:rPr>
                <w:rFonts w:eastAsiaTheme="minorEastAsia" w:hint="eastAsia"/>
                <w:lang w:val="en-US" w:eastAsia="zh-CN"/>
              </w:rPr>
              <w:t>W</w:t>
            </w:r>
            <w:r w:rsidR="00EB7A6A">
              <w:rPr>
                <w:rFonts w:eastAsiaTheme="minorEastAsia"/>
                <w:lang w:val="en-US" w:eastAsia="zh-CN"/>
              </w:rPr>
              <w:t>e can compromise to</w:t>
            </w:r>
            <w:r>
              <w:rPr>
                <w:rFonts w:eastAsiaTheme="minorEastAsia"/>
                <w:lang w:val="en-US" w:eastAsia="zh-CN"/>
              </w:rPr>
              <w:t xml:space="preserve"> not define such applicability rule</w:t>
            </w:r>
            <w:r w:rsidR="00EB7A6A">
              <w:rPr>
                <w:rFonts w:eastAsiaTheme="minorEastAsia"/>
                <w:lang w:val="en-US" w:eastAsia="zh-CN"/>
              </w:rPr>
              <w:t xml:space="preserve"> to move forward</w:t>
            </w:r>
            <w:r>
              <w:rPr>
                <w:rFonts w:eastAsiaTheme="minorEastAsia"/>
                <w:lang w:val="en-US" w:eastAsia="zh-CN"/>
              </w:rPr>
              <w:t>.</w:t>
            </w:r>
          </w:p>
          <w:p w14:paraId="35B3627B" w14:textId="5597F470" w:rsidR="00EB7A6A" w:rsidRPr="00670396" w:rsidRDefault="00EB7A6A" w:rsidP="00EB7A6A">
            <w:pPr>
              <w:spacing w:after="120"/>
              <w:rPr>
                <w:rFonts w:eastAsiaTheme="minorEastAsia"/>
                <w:lang w:val="en-US" w:eastAsia="zh-CN"/>
              </w:rPr>
            </w:pPr>
            <w:r>
              <w:rPr>
                <w:rFonts w:eastAsiaTheme="minorEastAsia"/>
                <w:lang w:val="en-US" w:eastAsia="zh-CN"/>
              </w:rPr>
              <w:t>We still prefer to add additional margin for impairment and to test UE really support 1024QAM as FR2 DL 256QAM did, we can further discuss the specific margin, i.e. 3dB or 6dB. Otherwise RAN4 will define CQI performance requirements for 1024QAM, but support of 1024QAM is not verified at all.</w:t>
            </w:r>
          </w:p>
        </w:tc>
      </w:tr>
      <w:tr w:rsidR="00D42E79" w14:paraId="6D42FC70" w14:textId="77777777" w:rsidTr="00C87B06">
        <w:tc>
          <w:tcPr>
            <w:tcW w:w="1236" w:type="dxa"/>
          </w:tcPr>
          <w:p w14:paraId="54B86F46" w14:textId="1A8EC07C" w:rsidR="00D42E79" w:rsidRDefault="00D42E79" w:rsidP="00D42E79">
            <w:pPr>
              <w:spacing w:after="120"/>
              <w:rPr>
                <w:rFonts w:eastAsiaTheme="minorEastAsia"/>
                <w:lang w:val="en-US" w:eastAsia="zh-CN"/>
              </w:rPr>
            </w:pPr>
            <w:r>
              <w:rPr>
                <w:rFonts w:eastAsiaTheme="minorEastAsia"/>
                <w:lang w:val="en-US" w:eastAsia="zh-CN"/>
              </w:rPr>
              <w:t>Qualcomm</w:t>
            </w:r>
          </w:p>
        </w:tc>
        <w:tc>
          <w:tcPr>
            <w:tcW w:w="8395" w:type="dxa"/>
          </w:tcPr>
          <w:p w14:paraId="717B19E7" w14:textId="77777777" w:rsidR="00D42E79" w:rsidRPr="00670396" w:rsidRDefault="00D42E79" w:rsidP="00D42E79">
            <w:pPr>
              <w:spacing w:after="120"/>
              <w:rPr>
                <w:lang w:eastAsia="ko-KR"/>
              </w:rPr>
            </w:pPr>
            <w:r w:rsidRPr="00670396">
              <w:rPr>
                <w:rFonts w:eastAsiaTheme="minorEastAsia"/>
                <w:lang w:val="en-US" w:eastAsia="zh-CN"/>
              </w:rPr>
              <w:t xml:space="preserve">Issue 3-1: </w:t>
            </w:r>
            <w:r w:rsidRPr="00670396">
              <w:rPr>
                <w:lang w:eastAsia="ko-KR"/>
              </w:rPr>
              <w:t>SNR for 2Rx UE</w:t>
            </w:r>
          </w:p>
          <w:p w14:paraId="1A9DB05A" w14:textId="77777777" w:rsidR="00D42E79" w:rsidRDefault="00D42E79" w:rsidP="00D42E79">
            <w:pPr>
              <w:spacing w:after="120"/>
              <w:rPr>
                <w:lang w:eastAsia="ko-KR"/>
              </w:rPr>
            </w:pPr>
            <w:r>
              <w:rPr>
                <w:lang w:eastAsia="ko-KR"/>
              </w:rPr>
              <w:t xml:space="preserve">We are okay with </w:t>
            </w:r>
            <w:r w:rsidRPr="00C83914">
              <w:rPr>
                <w:lang w:eastAsia="ko-KR"/>
              </w:rPr>
              <w:t>Option 1</w:t>
            </w:r>
            <w:r>
              <w:rPr>
                <w:lang w:eastAsia="ko-KR"/>
              </w:rPr>
              <w:t>.</w:t>
            </w:r>
          </w:p>
          <w:p w14:paraId="2E8322DF" w14:textId="77777777" w:rsidR="00D42E79" w:rsidRPr="00670396" w:rsidRDefault="00D42E79" w:rsidP="00D42E79">
            <w:pPr>
              <w:spacing w:after="120"/>
              <w:rPr>
                <w:lang w:eastAsia="ko-KR"/>
              </w:rPr>
            </w:pPr>
          </w:p>
          <w:p w14:paraId="77DD84FF" w14:textId="77777777" w:rsidR="00D42E79" w:rsidRPr="00670396" w:rsidRDefault="00D42E79" w:rsidP="00D42E79">
            <w:pPr>
              <w:rPr>
                <w:lang w:eastAsia="ko-KR"/>
              </w:rPr>
            </w:pPr>
            <w:r w:rsidRPr="00670396">
              <w:rPr>
                <w:lang w:eastAsia="ko-KR"/>
              </w:rPr>
              <w:t>Issue 3-2: SNR for 4Rx UE</w:t>
            </w:r>
          </w:p>
          <w:p w14:paraId="08442F7D" w14:textId="77777777" w:rsidR="00D42E79" w:rsidRDefault="00D42E79" w:rsidP="00D42E79">
            <w:pPr>
              <w:spacing w:after="120"/>
              <w:rPr>
                <w:rFonts w:eastAsiaTheme="minorEastAsia"/>
                <w:lang w:val="en-US" w:eastAsia="zh-CN"/>
              </w:rPr>
            </w:pPr>
            <w:r>
              <w:rPr>
                <w:rFonts w:eastAsiaTheme="minorEastAsia"/>
                <w:lang w:val="en-US" w:eastAsia="zh-CN"/>
              </w:rPr>
              <w:t xml:space="preserve">We are okay with Option 1. </w:t>
            </w:r>
          </w:p>
          <w:p w14:paraId="3ADE83D6" w14:textId="77777777" w:rsidR="00D42E79" w:rsidRPr="00670396" w:rsidRDefault="00D42E79" w:rsidP="00D42E79">
            <w:pPr>
              <w:spacing w:after="120"/>
              <w:rPr>
                <w:rFonts w:eastAsiaTheme="minorEastAsia"/>
                <w:lang w:val="en-US" w:eastAsia="zh-CN"/>
              </w:rPr>
            </w:pPr>
          </w:p>
          <w:p w14:paraId="05746FC7" w14:textId="77777777" w:rsidR="00D42E79" w:rsidRPr="00670396" w:rsidRDefault="00D42E79" w:rsidP="00D42E79">
            <w:pPr>
              <w:rPr>
                <w:lang w:eastAsia="ko-KR"/>
              </w:rPr>
            </w:pPr>
            <w:r w:rsidRPr="00670396">
              <w:rPr>
                <w:lang w:eastAsia="ko-KR"/>
              </w:rPr>
              <w:t>Issue 3-3: Applicability rule</w:t>
            </w:r>
          </w:p>
          <w:p w14:paraId="4291C518" w14:textId="0D123460" w:rsidR="00D42E79" w:rsidRPr="00B50680" w:rsidRDefault="00D42E79" w:rsidP="00D42E79">
            <w:pPr>
              <w:spacing w:after="120"/>
              <w:rPr>
                <w:rFonts w:eastAsiaTheme="minorEastAsia"/>
                <w:b/>
                <w:lang w:val="en-US" w:eastAsia="zh-CN"/>
              </w:rPr>
            </w:pPr>
            <w:r>
              <w:rPr>
                <w:rFonts w:eastAsiaTheme="minorEastAsia"/>
                <w:lang w:val="en-US" w:eastAsia="zh-CN"/>
              </w:rPr>
              <w:t>We don’t think such an applicability rule is required.</w:t>
            </w:r>
          </w:p>
        </w:tc>
      </w:tr>
    </w:tbl>
    <w:p w14:paraId="2CE1B0E3" w14:textId="15FF1160" w:rsidR="00DD5629" w:rsidRDefault="00DD5629" w:rsidP="00DD5629">
      <w:pPr>
        <w:rPr>
          <w:color w:val="0070C0"/>
          <w:lang w:val="en-US" w:eastAsia="zh-CN"/>
        </w:rPr>
      </w:pPr>
    </w:p>
    <w:p w14:paraId="694BB666" w14:textId="77777777" w:rsidR="00DD5629" w:rsidRPr="00805BE8" w:rsidRDefault="00DD5629" w:rsidP="00DD5629">
      <w:pPr>
        <w:pStyle w:val="Heading3"/>
        <w:rPr>
          <w:sz w:val="24"/>
          <w:szCs w:val="16"/>
        </w:rPr>
      </w:pPr>
      <w:r w:rsidRPr="00805BE8">
        <w:rPr>
          <w:sz w:val="24"/>
          <w:szCs w:val="16"/>
        </w:rPr>
        <w:t>CRs/TPs comments collection</w:t>
      </w:r>
    </w:p>
    <w:p w14:paraId="18A16144" w14:textId="77777777" w:rsidR="00DD5629" w:rsidRPr="00855107" w:rsidRDefault="00DD5629" w:rsidP="00DD56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95"/>
        <w:gridCol w:w="8536"/>
      </w:tblGrid>
      <w:tr w:rsidR="00DD5629" w:rsidRPr="00571777" w14:paraId="158CBFAC" w14:textId="77777777" w:rsidTr="002E0B94">
        <w:tc>
          <w:tcPr>
            <w:tcW w:w="1232" w:type="dxa"/>
          </w:tcPr>
          <w:p w14:paraId="021D2B00" w14:textId="77777777" w:rsidR="00DD5629" w:rsidRPr="00045592" w:rsidRDefault="00DD5629" w:rsidP="00176D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4074271" w14:textId="77777777" w:rsidR="00DD5629" w:rsidRPr="00045592" w:rsidRDefault="00DD5629" w:rsidP="00176D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629" w:rsidRPr="00571777" w14:paraId="3CBAADC5" w14:textId="77777777" w:rsidTr="002E0B94">
        <w:tc>
          <w:tcPr>
            <w:tcW w:w="1232" w:type="dxa"/>
            <w:vMerge w:val="restart"/>
          </w:tcPr>
          <w:p w14:paraId="167BD3C2" w14:textId="1D7E79F0" w:rsidR="00420BA5" w:rsidRPr="000C15A6" w:rsidRDefault="00420BA5" w:rsidP="00420BA5">
            <w:pPr>
              <w:spacing w:after="0"/>
              <w:rPr>
                <w:rFonts w:ascii="Arial" w:hAnsi="Arial" w:cs="Arial"/>
                <w:sz w:val="16"/>
                <w:szCs w:val="16"/>
              </w:rPr>
            </w:pPr>
            <w:r w:rsidRPr="000C15A6">
              <w:rPr>
                <w:rFonts w:ascii="Arial" w:hAnsi="Arial" w:cs="Arial"/>
                <w:sz w:val="16"/>
                <w:szCs w:val="16"/>
              </w:rPr>
              <w:t>R4-2209068</w:t>
            </w:r>
          </w:p>
          <w:p w14:paraId="658C7A24" w14:textId="2120EB8D" w:rsidR="0007262C" w:rsidRPr="000C15A6" w:rsidRDefault="0007262C" w:rsidP="00420BA5">
            <w:pPr>
              <w:spacing w:after="0"/>
              <w:rPr>
                <w:rFonts w:ascii="Arial" w:hAnsi="Arial" w:cs="Arial"/>
                <w:sz w:val="16"/>
                <w:szCs w:val="16"/>
              </w:rPr>
            </w:pPr>
            <w:r w:rsidRPr="000C15A6">
              <w:rPr>
                <w:rFonts w:ascii="Arial" w:hAnsi="Arial" w:cs="Arial"/>
                <w:sz w:val="16"/>
                <w:szCs w:val="16"/>
              </w:rPr>
              <w:t>(Ericsson)</w:t>
            </w:r>
          </w:p>
          <w:p w14:paraId="53A1F310" w14:textId="762AE2B8" w:rsidR="00DD5629" w:rsidRPr="000C15A6" w:rsidRDefault="00DD5629" w:rsidP="00176DA1">
            <w:pPr>
              <w:spacing w:after="120"/>
              <w:rPr>
                <w:rFonts w:ascii="Arial" w:hAnsi="Arial" w:cs="Arial"/>
                <w:sz w:val="16"/>
                <w:szCs w:val="16"/>
              </w:rPr>
            </w:pPr>
          </w:p>
        </w:tc>
        <w:tc>
          <w:tcPr>
            <w:tcW w:w="8399" w:type="dxa"/>
          </w:tcPr>
          <w:p w14:paraId="4A5D7ABC" w14:textId="77777777" w:rsidR="00031462" w:rsidRDefault="00031462" w:rsidP="00176DA1">
            <w:pPr>
              <w:spacing w:after="120"/>
              <w:rPr>
                <w:rFonts w:eastAsiaTheme="minorEastAsia"/>
                <w:color w:val="0070C0"/>
                <w:lang w:val="en-US" w:eastAsia="zh-CN"/>
              </w:rPr>
            </w:pPr>
            <w:r>
              <w:rPr>
                <w:rFonts w:eastAsiaTheme="minorEastAsia"/>
                <w:color w:val="0070C0"/>
                <w:lang w:val="en-US" w:eastAsia="zh-CN"/>
              </w:rPr>
              <w:t xml:space="preserve">Ericsson: </w:t>
            </w:r>
          </w:p>
          <w:p w14:paraId="06F694E4" w14:textId="6AC7AC5E" w:rsidR="00031462" w:rsidRPr="00E84BAC" w:rsidRDefault="00031462" w:rsidP="00176DA1">
            <w:pPr>
              <w:spacing w:after="120"/>
              <w:rPr>
                <w:rFonts w:eastAsiaTheme="minorEastAsia"/>
                <w:color w:val="0070C0"/>
                <w:lang w:eastAsia="zh-CN"/>
              </w:rPr>
            </w:pPr>
            <w:r>
              <w:rPr>
                <w:rFonts w:eastAsiaTheme="minorEastAsia"/>
                <w:color w:val="0070C0"/>
                <w:lang w:val="en-US" w:eastAsia="zh-CN"/>
              </w:rPr>
              <w:t xml:space="preserve">Need to update the SNR test points and reference to TBS table defined in </w:t>
            </w:r>
            <w:r w:rsidRPr="00031462">
              <w:rPr>
                <w:rFonts w:eastAsiaTheme="minorEastAsia"/>
                <w:color w:val="0070C0"/>
                <w:lang w:val="en-US" w:eastAsia="zh-CN"/>
              </w:rPr>
              <w:t>R4-2209873</w:t>
            </w:r>
            <w:r>
              <w:rPr>
                <w:rFonts w:eastAsiaTheme="minorEastAsia"/>
                <w:color w:val="0070C0"/>
                <w:lang w:val="en-US" w:eastAsia="zh-CN"/>
              </w:rPr>
              <w:t>.</w:t>
            </w:r>
          </w:p>
        </w:tc>
      </w:tr>
      <w:tr w:rsidR="00DD5629" w:rsidRPr="00571777" w14:paraId="3B854626" w14:textId="77777777" w:rsidTr="002E0B94">
        <w:tc>
          <w:tcPr>
            <w:tcW w:w="1232" w:type="dxa"/>
            <w:vMerge/>
          </w:tcPr>
          <w:p w14:paraId="60A92838" w14:textId="77777777" w:rsidR="00DD5629" w:rsidRPr="000C15A6" w:rsidRDefault="00DD5629" w:rsidP="000C15A6">
            <w:pPr>
              <w:spacing w:after="0"/>
              <w:rPr>
                <w:rFonts w:ascii="Arial" w:hAnsi="Arial" w:cs="Arial"/>
                <w:sz w:val="16"/>
                <w:szCs w:val="16"/>
              </w:rPr>
            </w:pPr>
          </w:p>
        </w:tc>
        <w:tc>
          <w:tcPr>
            <w:tcW w:w="8399" w:type="dxa"/>
          </w:tcPr>
          <w:p w14:paraId="5478DB63" w14:textId="6D8F7457" w:rsidR="00DD5629" w:rsidRDefault="00DD5629" w:rsidP="00176DA1">
            <w:pPr>
              <w:spacing w:after="120"/>
              <w:rPr>
                <w:rFonts w:eastAsiaTheme="minorEastAsia"/>
                <w:color w:val="0070C0"/>
                <w:lang w:val="en-US" w:eastAsia="zh-CN"/>
              </w:rPr>
            </w:pPr>
          </w:p>
        </w:tc>
      </w:tr>
      <w:tr w:rsidR="00DD5629" w:rsidRPr="00571777" w14:paraId="47D9197F" w14:textId="77777777" w:rsidTr="002E0B94">
        <w:tc>
          <w:tcPr>
            <w:tcW w:w="1232" w:type="dxa"/>
            <w:vMerge/>
          </w:tcPr>
          <w:p w14:paraId="02E0E9D7" w14:textId="77777777" w:rsidR="00DD5629" w:rsidRPr="000C15A6" w:rsidRDefault="00DD5629" w:rsidP="000C15A6">
            <w:pPr>
              <w:spacing w:after="0"/>
              <w:rPr>
                <w:rFonts w:ascii="Arial" w:hAnsi="Arial" w:cs="Arial"/>
                <w:sz w:val="16"/>
                <w:szCs w:val="16"/>
              </w:rPr>
            </w:pPr>
          </w:p>
        </w:tc>
        <w:tc>
          <w:tcPr>
            <w:tcW w:w="8399" w:type="dxa"/>
          </w:tcPr>
          <w:p w14:paraId="09777BE8" w14:textId="77777777" w:rsidR="00DD5629" w:rsidRDefault="00DD5629" w:rsidP="00176DA1">
            <w:pPr>
              <w:spacing w:after="120"/>
              <w:rPr>
                <w:rFonts w:eastAsiaTheme="minorEastAsia"/>
                <w:color w:val="0070C0"/>
                <w:lang w:val="en-US" w:eastAsia="zh-CN"/>
              </w:rPr>
            </w:pPr>
          </w:p>
        </w:tc>
      </w:tr>
      <w:tr w:rsidR="00DD5629" w:rsidRPr="00571777" w14:paraId="567C34D2" w14:textId="77777777" w:rsidTr="002E0B94">
        <w:tc>
          <w:tcPr>
            <w:tcW w:w="1232" w:type="dxa"/>
            <w:vMerge w:val="restart"/>
          </w:tcPr>
          <w:p w14:paraId="3945B77D" w14:textId="07162761" w:rsidR="002E0B94" w:rsidRPr="000C15A6" w:rsidRDefault="002E0B94" w:rsidP="002E0B94">
            <w:pPr>
              <w:spacing w:after="0"/>
              <w:rPr>
                <w:rFonts w:ascii="Arial" w:hAnsi="Arial" w:cs="Arial"/>
                <w:sz w:val="16"/>
                <w:szCs w:val="16"/>
              </w:rPr>
            </w:pPr>
            <w:r w:rsidRPr="000C15A6">
              <w:rPr>
                <w:rFonts w:ascii="Arial" w:hAnsi="Arial" w:cs="Arial"/>
                <w:sz w:val="16"/>
                <w:szCs w:val="16"/>
              </w:rPr>
              <w:t>R4-2209430</w:t>
            </w:r>
          </w:p>
          <w:p w14:paraId="6EB40008" w14:textId="48AF674E" w:rsidR="00DD5629" w:rsidRPr="000C15A6" w:rsidRDefault="0007262C" w:rsidP="00176DA1">
            <w:pPr>
              <w:spacing w:after="120"/>
              <w:rPr>
                <w:rFonts w:ascii="Arial" w:hAnsi="Arial" w:cs="Arial"/>
                <w:sz w:val="16"/>
                <w:szCs w:val="16"/>
              </w:rPr>
            </w:pPr>
            <w:r w:rsidRPr="000C15A6">
              <w:rPr>
                <w:rFonts w:ascii="Arial" w:hAnsi="Arial" w:cs="Arial"/>
                <w:sz w:val="16"/>
                <w:szCs w:val="16"/>
              </w:rPr>
              <w:t>(</w:t>
            </w:r>
            <w:r w:rsidR="00F80FF6" w:rsidRPr="000C15A6">
              <w:rPr>
                <w:rFonts w:ascii="Arial" w:hAnsi="Arial" w:cs="Arial"/>
                <w:sz w:val="16"/>
                <w:szCs w:val="16"/>
              </w:rPr>
              <w:t>Qualcomm)</w:t>
            </w:r>
          </w:p>
        </w:tc>
        <w:tc>
          <w:tcPr>
            <w:tcW w:w="8399" w:type="dxa"/>
          </w:tcPr>
          <w:p w14:paraId="2D830A06" w14:textId="77777777" w:rsidR="00DD5629" w:rsidRDefault="00031462" w:rsidP="00176DA1">
            <w:pPr>
              <w:spacing w:after="120"/>
              <w:rPr>
                <w:rFonts w:eastAsiaTheme="minorEastAsia"/>
                <w:color w:val="0070C0"/>
                <w:lang w:val="en-US" w:eastAsia="zh-CN"/>
              </w:rPr>
            </w:pPr>
            <w:r>
              <w:rPr>
                <w:rFonts w:eastAsiaTheme="minorEastAsia"/>
                <w:color w:val="0070C0"/>
                <w:lang w:val="en-US" w:eastAsia="zh-CN"/>
              </w:rPr>
              <w:t>Ericsson:</w:t>
            </w:r>
          </w:p>
          <w:p w14:paraId="0A721AD6" w14:textId="1E13AD0A" w:rsidR="00031462" w:rsidRDefault="00031462" w:rsidP="00176DA1">
            <w:pPr>
              <w:spacing w:after="120"/>
              <w:rPr>
                <w:rFonts w:eastAsiaTheme="minorEastAsia"/>
                <w:color w:val="0070C0"/>
                <w:lang w:val="en-US" w:eastAsia="zh-CN"/>
              </w:rPr>
            </w:pPr>
            <w:r>
              <w:rPr>
                <w:rFonts w:eastAsiaTheme="minorEastAsia"/>
                <w:color w:val="0070C0"/>
                <w:lang w:val="en-US" w:eastAsia="zh-CN"/>
              </w:rPr>
              <w:lastRenderedPageBreak/>
              <w:t xml:space="preserve">Need to </w:t>
            </w:r>
            <w:r w:rsidRPr="00031462">
              <w:rPr>
                <w:rFonts w:eastAsiaTheme="minorEastAsia"/>
                <w:color w:val="0070C0"/>
                <w:lang w:val="en-US" w:eastAsia="zh-CN"/>
              </w:rPr>
              <w:t xml:space="preserve">update </w:t>
            </w:r>
            <w:r>
              <w:rPr>
                <w:rFonts w:eastAsiaTheme="minorEastAsia"/>
                <w:color w:val="0070C0"/>
                <w:lang w:val="en-US" w:eastAsia="zh-CN"/>
              </w:rPr>
              <w:t xml:space="preserve">the </w:t>
            </w:r>
            <w:r w:rsidRPr="00031462">
              <w:rPr>
                <w:rFonts w:eastAsiaTheme="minorEastAsia"/>
                <w:color w:val="0070C0"/>
                <w:lang w:val="en-US" w:eastAsia="zh-CN"/>
              </w:rPr>
              <w:t>clause numbers and test numbers in Table 6.1.1.3-1.</w:t>
            </w:r>
          </w:p>
        </w:tc>
      </w:tr>
      <w:tr w:rsidR="00DD5629" w:rsidRPr="00571777" w14:paraId="4B5C0948" w14:textId="77777777" w:rsidTr="002E0B94">
        <w:tc>
          <w:tcPr>
            <w:tcW w:w="1232" w:type="dxa"/>
            <w:vMerge/>
          </w:tcPr>
          <w:p w14:paraId="76033527" w14:textId="77777777" w:rsidR="00DD5629" w:rsidRPr="00F80FF6" w:rsidRDefault="00DD5629" w:rsidP="00176DA1">
            <w:pPr>
              <w:spacing w:after="120"/>
              <w:rPr>
                <w:rFonts w:eastAsiaTheme="minorEastAsia"/>
                <w:lang w:val="en-US" w:eastAsia="zh-CN"/>
              </w:rPr>
            </w:pPr>
          </w:p>
        </w:tc>
        <w:tc>
          <w:tcPr>
            <w:tcW w:w="8399" w:type="dxa"/>
          </w:tcPr>
          <w:p w14:paraId="741B0357" w14:textId="1AABB946" w:rsidR="00DD5629" w:rsidRDefault="0047767C" w:rsidP="00176DA1">
            <w:pPr>
              <w:spacing w:after="120"/>
              <w:rPr>
                <w:rFonts w:eastAsiaTheme="minorEastAsia"/>
                <w:color w:val="0070C0"/>
                <w:lang w:val="en-US" w:eastAsia="zh-CN"/>
              </w:rPr>
            </w:pPr>
            <w:r>
              <w:rPr>
                <w:rFonts w:eastAsiaTheme="minorEastAsia"/>
                <w:color w:val="0070C0"/>
                <w:lang w:val="en-US" w:eastAsia="zh-CN"/>
              </w:rPr>
              <w:t>Qualcomm: Thanks for the feedback. The changes will be included in the revised version.</w:t>
            </w:r>
          </w:p>
        </w:tc>
      </w:tr>
      <w:tr w:rsidR="00DD5629" w:rsidRPr="00571777" w14:paraId="69E4A1DD" w14:textId="77777777" w:rsidTr="002E0B94">
        <w:tc>
          <w:tcPr>
            <w:tcW w:w="1232" w:type="dxa"/>
            <w:vMerge/>
          </w:tcPr>
          <w:p w14:paraId="24DCDF8E" w14:textId="77777777" w:rsidR="00DD5629" w:rsidRPr="00F80FF6" w:rsidRDefault="00DD5629" w:rsidP="00176DA1">
            <w:pPr>
              <w:spacing w:after="120"/>
              <w:rPr>
                <w:rFonts w:eastAsiaTheme="minorEastAsia"/>
                <w:lang w:val="en-US" w:eastAsia="zh-CN"/>
              </w:rPr>
            </w:pPr>
          </w:p>
        </w:tc>
        <w:tc>
          <w:tcPr>
            <w:tcW w:w="8399" w:type="dxa"/>
          </w:tcPr>
          <w:p w14:paraId="4879209A" w14:textId="77777777" w:rsidR="00DD5629" w:rsidRDefault="00DD5629" w:rsidP="00176DA1">
            <w:pPr>
              <w:spacing w:after="120"/>
              <w:rPr>
                <w:rFonts w:eastAsiaTheme="minorEastAsia"/>
                <w:color w:val="0070C0"/>
                <w:lang w:val="en-US" w:eastAsia="zh-CN"/>
              </w:rPr>
            </w:pPr>
          </w:p>
        </w:tc>
      </w:tr>
      <w:tr w:rsidR="002E0B94" w:rsidRPr="00571777" w14:paraId="48E2FD18" w14:textId="77777777" w:rsidTr="002E0B94">
        <w:tc>
          <w:tcPr>
            <w:tcW w:w="1232" w:type="dxa"/>
            <w:vMerge w:val="restart"/>
          </w:tcPr>
          <w:p w14:paraId="642DFBCB" w14:textId="0089C729" w:rsidR="002E0B94" w:rsidRPr="000C15A6" w:rsidRDefault="002E0B94" w:rsidP="002E0B94">
            <w:pPr>
              <w:spacing w:after="0"/>
              <w:rPr>
                <w:rFonts w:ascii="Arial" w:hAnsi="Arial" w:cs="Arial"/>
                <w:sz w:val="16"/>
                <w:szCs w:val="16"/>
              </w:rPr>
            </w:pPr>
            <w:r w:rsidRPr="000C15A6">
              <w:rPr>
                <w:rFonts w:ascii="Arial" w:hAnsi="Arial" w:cs="Arial"/>
                <w:sz w:val="16"/>
                <w:szCs w:val="16"/>
              </w:rPr>
              <w:t>R4-2209873</w:t>
            </w:r>
          </w:p>
          <w:p w14:paraId="01C68AD1" w14:textId="21A4057C" w:rsidR="00F80FF6" w:rsidRPr="000C15A6" w:rsidRDefault="00F80FF6" w:rsidP="002E0B94">
            <w:pPr>
              <w:spacing w:after="0"/>
              <w:rPr>
                <w:rFonts w:ascii="Arial" w:hAnsi="Arial" w:cs="Arial"/>
                <w:sz w:val="16"/>
                <w:szCs w:val="16"/>
                <w:lang w:val="en-US" w:eastAsia="zh-CN"/>
              </w:rPr>
            </w:pPr>
            <w:r w:rsidRPr="000C15A6">
              <w:rPr>
                <w:rFonts w:ascii="Arial" w:hAnsi="Arial" w:cs="Arial"/>
                <w:sz w:val="16"/>
                <w:szCs w:val="16"/>
              </w:rPr>
              <w:t>(Huawei)</w:t>
            </w:r>
          </w:p>
          <w:p w14:paraId="0104B06B" w14:textId="77777777" w:rsidR="002E0B94" w:rsidRPr="00F80FF6" w:rsidRDefault="002E0B94" w:rsidP="00176DA1">
            <w:pPr>
              <w:spacing w:after="120"/>
              <w:rPr>
                <w:rFonts w:eastAsiaTheme="minorEastAsia"/>
                <w:lang w:val="en-US" w:eastAsia="zh-CN"/>
              </w:rPr>
            </w:pPr>
          </w:p>
        </w:tc>
        <w:tc>
          <w:tcPr>
            <w:tcW w:w="8399" w:type="dxa"/>
          </w:tcPr>
          <w:p w14:paraId="0434E1F7" w14:textId="77777777" w:rsidR="002E0B94" w:rsidRDefault="007B2154" w:rsidP="00176DA1">
            <w:pPr>
              <w:spacing w:after="120"/>
              <w:rPr>
                <w:rFonts w:eastAsiaTheme="minorEastAsia"/>
                <w:color w:val="0070C0"/>
                <w:lang w:val="en-US" w:eastAsia="zh-CN"/>
              </w:rPr>
            </w:pPr>
            <w:r>
              <w:rPr>
                <w:rFonts w:eastAsiaTheme="minorEastAsia"/>
                <w:color w:val="0070C0"/>
                <w:lang w:val="en-US" w:eastAsia="zh-CN"/>
              </w:rPr>
              <w:t>Ericsson:</w:t>
            </w:r>
          </w:p>
          <w:p w14:paraId="65FC5A18" w14:textId="4A842E19" w:rsidR="007B2154" w:rsidRPr="007B2154" w:rsidRDefault="007B2154" w:rsidP="007B2154">
            <w:pPr>
              <w:spacing w:after="120"/>
              <w:rPr>
                <w:rFonts w:eastAsiaTheme="minorEastAsia"/>
                <w:color w:val="0070C0"/>
                <w:lang w:val="en-US" w:eastAsia="zh-CN"/>
              </w:rPr>
            </w:pPr>
            <w:r>
              <w:rPr>
                <w:rFonts w:eastAsiaTheme="minorEastAsia"/>
                <w:color w:val="0070C0"/>
                <w:lang w:val="en-US" w:eastAsia="zh-CN"/>
              </w:rPr>
              <w:t>N</w:t>
            </w:r>
            <w:r w:rsidRPr="007B2154">
              <w:rPr>
                <w:rFonts w:eastAsiaTheme="minorEastAsia"/>
                <w:color w:val="0070C0"/>
                <w:lang w:val="en-US" w:eastAsia="zh-CN"/>
              </w:rPr>
              <w:t xml:space="preserve">eed </w:t>
            </w:r>
            <w:r>
              <w:rPr>
                <w:rFonts w:eastAsiaTheme="minorEastAsia"/>
                <w:color w:val="0070C0"/>
                <w:lang w:val="en-US" w:eastAsia="zh-CN"/>
              </w:rPr>
              <w:t xml:space="preserve">to </w:t>
            </w:r>
            <w:r w:rsidRPr="007B2154">
              <w:rPr>
                <w:rFonts w:eastAsiaTheme="minorEastAsia"/>
                <w:color w:val="0070C0"/>
                <w:lang w:val="en-US" w:eastAsia="zh-CN"/>
              </w:rPr>
              <w:t>update SNR test points.</w:t>
            </w:r>
          </w:p>
          <w:p w14:paraId="21574870" w14:textId="2F4B1FD9" w:rsidR="007B2154" w:rsidRDefault="007B2154" w:rsidP="007B2154">
            <w:pPr>
              <w:spacing w:after="120"/>
              <w:rPr>
                <w:rFonts w:eastAsiaTheme="minorEastAsia"/>
                <w:color w:val="0070C0"/>
                <w:lang w:val="en-US" w:eastAsia="zh-CN"/>
              </w:rPr>
            </w:pPr>
            <w:r w:rsidRPr="007B2154">
              <w:rPr>
                <w:rFonts w:eastAsiaTheme="minorEastAsia"/>
                <w:color w:val="0070C0"/>
                <w:lang w:val="en-US" w:eastAsia="zh-CN"/>
              </w:rPr>
              <w:t>Table A.4-5. Note 4</w:t>
            </w:r>
            <w:r>
              <w:rPr>
                <w:rFonts w:eastAsiaTheme="minorEastAsia"/>
                <w:color w:val="0070C0"/>
                <w:lang w:val="en-US" w:eastAsia="zh-CN"/>
              </w:rPr>
              <w:t xml:space="preserve"> should </w:t>
            </w:r>
            <w:r w:rsidRPr="007B2154">
              <w:rPr>
                <w:rFonts w:eastAsiaTheme="minorEastAsia"/>
                <w:color w:val="0070C0"/>
                <w:lang w:val="en-US" w:eastAsia="zh-CN"/>
              </w:rPr>
              <w:t>refer to TS38.214 Table 5.1.3.1-</w:t>
            </w:r>
            <w:r w:rsidRPr="00E84BAC">
              <w:rPr>
                <w:rFonts w:eastAsiaTheme="minorEastAsia"/>
                <w:color w:val="0070C0"/>
                <w:highlight w:val="yellow"/>
                <w:lang w:val="en-US" w:eastAsia="zh-CN"/>
              </w:rPr>
              <w:t>4</w:t>
            </w:r>
          </w:p>
          <w:p w14:paraId="2BF09DD0" w14:textId="6694BC00" w:rsidR="007B2154" w:rsidRDefault="007B2154" w:rsidP="007B2154">
            <w:pPr>
              <w:spacing w:after="120"/>
              <w:rPr>
                <w:rFonts w:eastAsiaTheme="minorEastAsia"/>
                <w:color w:val="0070C0"/>
                <w:lang w:val="en-US" w:eastAsia="zh-CN"/>
              </w:rPr>
            </w:pPr>
            <w:r>
              <w:rPr>
                <w:noProof/>
                <w:lang w:val="en-US" w:eastAsia="zh-CN"/>
              </w:rPr>
              <w:drawing>
                <wp:inline distT="0" distB="0" distL="0" distR="0" wp14:anchorId="72FD4575" wp14:editId="795E8433">
                  <wp:extent cx="5296359" cy="3048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96359" cy="304826"/>
                          </a:xfrm>
                          <a:prstGeom prst="rect">
                            <a:avLst/>
                          </a:prstGeom>
                        </pic:spPr>
                      </pic:pic>
                    </a:graphicData>
                  </a:graphic>
                </wp:inline>
              </w:drawing>
            </w:r>
          </w:p>
        </w:tc>
      </w:tr>
      <w:tr w:rsidR="002E0B94" w:rsidRPr="00571777" w14:paraId="6DF9BA28" w14:textId="77777777" w:rsidTr="002E0B94">
        <w:tc>
          <w:tcPr>
            <w:tcW w:w="1232" w:type="dxa"/>
            <w:vMerge/>
          </w:tcPr>
          <w:p w14:paraId="7E1F8AEC" w14:textId="77777777" w:rsidR="002E0B94" w:rsidRDefault="002E0B94" w:rsidP="00176DA1">
            <w:pPr>
              <w:spacing w:after="120"/>
              <w:rPr>
                <w:rFonts w:eastAsiaTheme="minorEastAsia"/>
                <w:color w:val="0070C0"/>
                <w:lang w:val="en-US" w:eastAsia="zh-CN"/>
              </w:rPr>
            </w:pPr>
          </w:p>
        </w:tc>
        <w:tc>
          <w:tcPr>
            <w:tcW w:w="8399" w:type="dxa"/>
          </w:tcPr>
          <w:p w14:paraId="1B2177B2" w14:textId="69451927" w:rsidR="002E0B94" w:rsidRDefault="00B50680" w:rsidP="00EB7A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Thanks for your correction. The change will be </w:t>
            </w:r>
            <w:r w:rsidR="00EB7A6A">
              <w:rPr>
                <w:rFonts w:eastAsiaTheme="minorEastAsia"/>
                <w:color w:val="0070C0"/>
                <w:lang w:val="en-US" w:eastAsia="zh-CN"/>
              </w:rPr>
              <w:t>included in</w:t>
            </w:r>
            <w:r>
              <w:rPr>
                <w:rFonts w:eastAsiaTheme="minorEastAsia"/>
                <w:color w:val="0070C0"/>
                <w:lang w:val="en-US" w:eastAsia="zh-CN"/>
              </w:rPr>
              <w:t xml:space="preserve"> the revised version.</w:t>
            </w:r>
          </w:p>
        </w:tc>
      </w:tr>
      <w:tr w:rsidR="002E0B94" w:rsidRPr="00571777" w14:paraId="2737389A" w14:textId="77777777" w:rsidTr="002E0B94">
        <w:tc>
          <w:tcPr>
            <w:tcW w:w="1232" w:type="dxa"/>
            <w:vMerge/>
          </w:tcPr>
          <w:p w14:paraId="6157173F" w14:textId="77777777" w:rsidR="002E0B94" w:rsidRDefault="002E0B94" w:rsidP="00176DA1">
            <w:pPr>
              <w:spacing w:after="120"/>
              <w:rPr>
                <w:rFonts w:eastAsiaTheme="minorEastAsia"/>
                <w:color w:val="0070C0"/>
                <w:lang w:val="en-US" w:eastAsia="zh-CN"/>
              </w:rPr>
            </w:pPr>
          </w:p>
        </w:tc>
        <w:tc>
          <w:tcPr>
            <w:tcW w:w="8399" w:type="dxa"/>
          </w:tcPr>
          <w:p w14:paraId="6523BDDA" w14:textId="77777777" w:rsidR="002E0B94" w:rsidRDefault="002E0B94" w:rsidP="00176DA1">
            <w:pPr>
              <w:spacing w:after="120"/>
              <w:rPr>
                <w:rFonts w:eastAsiaTheme="minorEastAsia"/>
                <w:color w:val="0070C0"/>
                <w:lang w:val="en-US" w:eastAsia="zh-CN"/>
              </w:rPr>
            </w:pPr>
          </w:p>
        </w:tc>
      </w:tr>
    </w:tbl>
    <w:p w14:paraId="03228709" w14:textId="77777777" w:rsidR="00DD5629" w:rsidRPr="003418CB" w:rsidRDefault="00DD5629" w:rsidP="00DD5629">
      <w:pPr>
        <w:rPr>
          <w:color w:val="0070C0"/>
          <w:lang w:val="en-US" w:eastAsia="zh-CN"/>
        </w:rPr>
      </w:pPr>
    </w:p>
    <w:p w14:paraId="5EA31F63" w14:textId="77777777" w:rsidR="00DD5629" w:rsidRPr="00035C50" w:rsidRDefault="00DD5629" w:rsidP="00DD5629">
      <w:pPr>
        <w:pStyle w:val="Heading2"/>
      </w:pPr>
      <w:r w:rsidRPr="00035C50">
        <w:t>Summary</w:t>
      </w:r>
      <w:r w:rsidRPr="00035C50">
        <w:rPr>
          <w:rFonts w:hint="eastAsia"/>
        </w:rPr>
        <w:t xml:space="preserve"> for 1st round </w:t>
      </w:r>
    </w:p>
    <w:p w14:paraId="32F7FEDF" w14:textId="77777777" w:rsidR="00DD5629" w:rsidRPr="00805BE8" w:rsidRDefault="00DD5629" w:rsidP="00DD5629">
      <w:pPr>
        <w:pStyle w:val="Heading3"/>
        <w:rPr>
          <w:sz w:val="24"/>
          <w:szCs w:val="16"/>
        </w:rPr>
      </w:pPr>
      <w:r w:rsidRPr="00805BE8">
        <w:rPr>
          <w:sz w:val="24"/>
          <w:szCs w:val="16"/>
        </w:rPr>
        <w:t xml:space="preserve">Open issues </w:t>
      </w:r>
    </w:p>
    <w:p w14:paraId="6EF97CB0" w14:textId="77777777" w:rsidR="00DD5629" w:rsidRDefault="00DD5629" w:rsidP="00DD56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5629" w:rsidRPr="00004165" w14:paraId="2FE0EB7B" w14:textId="77777777" w:rsidTr="00BF3B06">
        <w:tc>
          <w:tcPr>
            <w:tcW w:w="1230" w:type="dxa"/>
          </w:tcPr>
          <w:p w14:paraId="7431574F" w14:textId="77777777" w:rsidR="00DD5629" w:rsidRPr="00045592" w:rsidRDefault="00DD5629" w:rsidP="00176DA1">
            <w:pPr>
              <w:rPr>
                <w:rFonts w:eastAsiaTheme="minorEastAsia"/>
                <w:b/>
                <w:bCs/>
                <w:color w:val="0070C0"/>
                <w:lang w:val="en-US" w:eastAsia="zh-CN"/>
              </w:rPr>
            </w:pPr>
          </w:p>
        </w:tc>
        <w:tc>
          <w:tcPr>
            <w:tcW w:w="8401" w:type="dxa"/>
          </w:tcPr>
          <w:p w14:paraId="23EF56C8" w14:textId="77777777" w:rsidR="00DD5629" w:rsidRPr="00045592" w:rsidRDefault="00DD5629" w:rsidP="00176D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5629" w14:paraId="38D262CC" w14:textId="77777777" w:rsidTr="00BF3B06">
        <w:tc>
          <w:tcPr>
            <w:tcW w:w="1230" w:type="dxa"/>
          </w:tcPr>
          <w:p w14:paraId="62B6A9B2" w14:textId="77777777" w:rsidR="00DD5629" w:rsidRPr="003418CB" w:rsidRDefault="00DD5629" w:rsidP="00176D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1498ED9B" w14:textId="77777777" w:rsidR="00DD5629" w:rsidRPr="00855107" w:rsidRDefault="00DD5629" w:rsidP="00176D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E001EA" w14:textId="77777777" w:rsidR="00DD5629" w:rsidRPr="00855107" w:rsidRDefault="00DD5629" w:rsidP="00176DA1">
            <w:pPr>
              <w:rPr>
                <w:rFonts w:eastAsiaTheme="minorEastAsia"/>
                <w:i/>
                <w:color w:val="0070C0"/>
                <w:lang w:val="en-US" w:eastAsia="zh-CN"/>
              </w:rPr>
            </w:pPr>
            <w:r>
              <w:rPr>
                <w:rFonts w:eastAsiaTheme="minorEastAsia" w:hint="eastAsia"/>
                <w:i/>
                <w:color w:val="0070C0"/>
                <w:lang w:val="en-US" w:eastAsia="zh-CN"/>
              </w:rPr>
              <w:t>Candidate options:</w:t>
            </w:r>
          </w:p>
          <w:p w14:paraId="31B64719" w14:textId="77777777" w:rsidR="00DD5629" w:rsidRPr="003418CB" w:rsidRDefault="00DD5629" w:rsidP="00176DA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BF3B06" w14:paraId="7F4EB19D" w14:textId="77777777" w:rsidTr="00BF3B06">
        <w:tc>
          <w:tcPr>
            <w:tcW w:w="1230" w:type="dxa"/>
          </w:tcPr>
          <w:p w14:paraId="72F550E2" w14:textId="3064FCFE" w:rsidR="00BF3B06" w:rsidRPr="00045592" w:rsidRDefault="00BF3B06" w:rsidP="00BF3B06">
            <w:pPr>
              <w:rPr>
                <w:rFonts w:eastAsiaTheme="minorEastAsia"/>
                <w:b/>
                <w:bCs/>
                <w:color w:val="0070C0"/>
                <w:lang w:val="en-US" w:eastAsia="zh-CN"/>
              </w:rPr>
            </w:pPr>
            <w:r w:rsidRPr="0009736F">
              <w:rPr>
                <w:rFonts w:eastAsiaTheme="minorEastAsia"/>
                <w:b/>
                <w:bCs/>
                <w:color w:val="0070C0"/>
                <w:lang w:val="en-US" w:eastAsia="zh-CN"/>
              </w:rPr>
              <w:t>3.2.1</w:t>
            </w:r>
            <w:r w:rsidRPr="0009736F">
              <w:rPr>
                <w:rFonts w:eastAsiaTheme="minorEastAsia"/>
                <w:b/>
                <w:bCs/>
                <w:color w:val="0070C0"/>
                <w:lang w:val="en-US" w:eastAsia="zh-CN"/>
              </w:rPr>
              <w:tab/>
              <w:t>Sub-topic 2-1 SNR for 2Rx and 4Rx</w:t>
            </w:r>
          </w:p>
        </w:tc>
        <w:tc>
          <w:tcPr>
            <w:tcW w:w="8401" w:type="dxa"/>
          </w:tcPr>
          <w:p w14:paraId="2D4A6076"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3-1: SNR for 2Rx UE</w:t>
            </w:r>
          </w:p>
          <w:p w14:paraId="19634D96"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A4283F"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SNR = 28/29dB</w:t>
            </w:r>
          </w:p>
          <w:p w14:paraId="61A8A791"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1E3145BC"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N/A</w:t>
            </w:r>
          </w:p>
          <w:p w14:paraId="634D11E4"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B43471"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No further discussion in the 2</w:t>
            </w:r>
            <w:r w:rsidRPr="004A278D">
              <w:rPr>
                <w:rFonts w:eastAsiaTheme="minorEastAsia"/>
                <w:iCs/>
                <w:color w:val="0070C0"/>
                <w:vertAlign w:val="superscript"/>
                <w:lang w:val="en-US" w:eastAsia="zh-CN"/>
              </w:rPr>
              <w:t>nd</w:t>
            </w:r>
            <w:r w:rsidRPr="004A278D">
              <w:rPr>
                <w:rFonts w:eastAsiaTheme="minorEastAsia"/>
                <w:iCs/>
                <w:color w:val="0070C0"/>
                <w:lang w:val="en-US" w:eastAsia="zh-CN"/>
              </w:rPr>
              <w:t xml:space="preserve"> round. </w:t>
            </w:r>
          </w:p>
          <w:p w14:paraId="024C9A03"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3-2: SNR for 4Rx UE</w:t>
            </w:r>
          </w:p>
          <w:p w14:paraId="4FBD1917"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786372" w14:textId="77777777" w:rsidR="00BF3B06" w:rsidRPr="00BF3B06" w:rsidRDefault="00BF3B06" w:rsidP="00BF3B06">
            <w:pPr>
              <w:pStyle w:val="ListParagraph"/>
              <w:numPr>
                <w:ilvl w:val="1"/>
                <w:numId w:val="27"/>
              </w:numPr>
              <w:ind w:firstLineChars="0"/>
              <w:rPr>
                <w:rFonts w:eastAsiaTheme="minorEastAsia"/>
                <w:i/>
                <w:color w:val="4472C4" w:themeColor="accent1"/>
                <w:lang w:val="en-US" w:eastAsia="zh-CN"/>
              </w:rPr>
            </w:pPr>
            <w:r w:rsidRPr="00BF3B06">
              <w:rPr>
                <w:rFonts w:eastAsia="Yu Mincho"/>
                <w:color w:val="4472C4" w:themeColor="accent1"/>
              </w:rPr>
              <w:t>SNR = 25/26dB</w:t>
            </w:r>
          </w:p>
          <w:p w14:paraId="398BDFF6"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461BA826"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N/A</w:t>
            </w:r>
          </w:p>
          <w:p w14:paraId="2E0E9418"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5431D7"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AE484B">
              <w:rPr>
                <w:rFonts w:eastAsiaTheme="minorEastAsia"/>
                <w:iCs/>
                <w:color w:val="0070C0"/>
                <w:lang w:val="en-US" w:eastAsia="zh-CN"/>
              </w:rPr>
              <w:t>No further discussion in the 2</w:t>
            </w:r>
            <w:r w:rsidRPr="00AE484B">
              <w:rPr>
                <w:rFonts w:eastAsiaTheme="minorEastAsia"/>
                <w:iCs/>
                <w:color w:val="0070C0"/>
                <w:vertAlign w:val="superscript"/>
                <w:lang w:val="en-US" w:eastAsia="zh-CN"/>
              </w:rPr>
              <w:t>nd</w:t>
            </w:r>
            <w:r w:rsidRPr="00AE484B">
              <w:rPr>
                <w:rFonts w:eastAsiaTheme="minorEastAsia"/>
                <w:iCs/>
                <w:color w:val="0070C0"/>
                <w:lang w:val="en-US" w:eastAsia="zh-CN"/>
              </w:rPr>
              <w:t xml:space="preserve"> round. </w:t>
            </w:r>
          </w:p>
          <w:p w14:paraId="3908C5C5"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3-3: Applicability rule</w:t>
            </w:r>
          </w:p>
          <w:p w14:paraId="2097E70B"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875600" w14:textId="77777777" w:rsidR="00BF3B06" w:rsidRPr="004A278D" w:rsidRDefault="00BF3B06" w:rsidP="00BF3B06">
            <w:pPr>
              <w:pStyle w:val="ListParagraph"/>
              <w:numPr>
                <w:ilvl w:val="0"/>
                <w:numId w:val="41"/>
              </w:numPr>
              <w:ind w:firstLineChars="0"/>
              <w:rPr>
                <w:rFonts w:eastAsiaTheme="minorEastAsia"/>
                <w:iCs/>
                <w:color w:val="0070C0"/>
                <w:lang w:val="en-US" w:eastAsia="zh-CN"/>
              </w:rPr>
            </w:pPr>
            <w:r w:rsidRPr="004A278D">
              <w:rPr>
                <w:rFonts w:eastAsiaTheme="minorEastAsia"/>
                <w:iCs/>
                <w:color w:val="0070C0"/>
                <w:lang w:val="en-US" w:eastAsia="zh-CN"/>
              </w:rPr>
              <w:lastRenderedPageBreak/>
              <w:t>No Applicability rule</w:t>
            </w:r>
          </w:p>
          <w:p w14:paraId="28FB495E"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4B3A6F4B" w14:textId="77777777" w:rsidR="00BF3B06" w:rsidRPr="004A278D" w:rsidRDefault="00BF3B06" w:rsidP="00BF3B06">
            <w:pPr>
              <w:pStyle w:val="ListParagraph"/>
              <w:numPr>
                <w:ilvl w:val="0"/>
                <w:numId w:val="41"/>
              </w:numPr>
              <w:ind w:firstLineChars="0"/>
              <w:rPr>
                <w:rFonts w:eastAsiaTheme="minorEastAsia"/>
                <w:iCs/>
                <w:color w:val="0070C0"/>
                <w:lang w:val="en-US" w:eastAsia="zh-CN"/>
              </w:rPr>
            </w:pPr>
            <w:r w:rsidRPr="004A278D">
              <w:rPr>
                <w:rFonts w:eastAsiaTheme="minorEastAsia"/>
                <w:iCs/>
                <w:color w:val="0070C0"/>
                <w:lang w:val="en-US" w:eastAsia="zh-CN"/>
              </w:rPr>
              <w:t>N/A</w:t>
            </w:r>
          </w:p>
          <w:p w14:paraId="1BCC696A"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F4C0D5" w14:textId="77777777" w:rsidR="00BF3B06" w:rsidRPr="004A278D" w:rsidRDefault="00BF3B06" w:rsidP="00BF3B06">
            <w:pPr>
              <w:pStyle w:val="ListParagraph"/>
              <w:numPr>
                <w:ilvl w:val="0"/>
                <w:numId w:val="42"/>
              </w:numPr>
              <w:ind w:firstLineChars="0"/>
              <w:rPr>
                <w:rFonts w:eastAsiaTheme="minorEastAsia"/>
                <w:iCs/>
                <w:color w:val="0070C0"/>
                <w:lang w:val="en-US" w:eastAsia="zh-CN"/>
              </w:rPr>
            </w:pPr>
            <w:r w:rsidRPr="004A278D">
              <w:rPr>
                <w:rFonts w:eastAsiaTheme="minorEastAsia"/>
                <w:iCs/>
                <w:color w:val="0070C0"/>
                <w:lang w:val="en-US" w:eastAsia="zh-CN"/>
              </w:rPr>
              <w:t>Companies are encouraged to further discuss whether to add additional margin for impairment in the 2</w:t>
            </w:r>
            <w:r w:rsidRPr="004A278D">
              <w:rPr>
                <w:rFonts w:eastAsiaTheme="minorEastAsia"/>
                <w:iCs/>
                <w:color w:val="0070C0"/>
                <w:vertAlign w:val="superscript"/>
                <w:lang w:val="en-US" w:eastAsia="zh-CN"/>
              </w:rPr>
              <w:t>nd</w:t>
            </w:r>
            <w:r w:rsidRPr="004A278D">
              <w:rPr>
                <w:rFonts w:eastAsiaTheme="minorEastAsia"/>
                <w:iCs/>
                <w:color w:val="0070C0"/>
                <w:lang w:val="en-US" w:eastAsia="zh-CN"/>
              </w:rPr>
              <w:t xml:space="preserve"> round.</w:t>
            </w:r>
          </w:p>
          <w:p w14:paraId="47965D22" w14:textId="77777777" w:rsidR="00BF3B06" w:rsidRPr="004A278D" w:rsidRDefault="00BF3B06" w:rsidP="00BF3B06">
            <w:pPr>
              <w:pStyle w:val="ListParagraph"/>
              <w:numPr>
                <w:ilvl w:val="0"/>
                <w:numId w:val="42"/>
              </w:numPr>
              <w:ind w:firstLineChars="0"/>
              <w:rPr>
                <w:rFonts w:eastAsiaTheme="minorEastAsia"/>
                <w:iCs/>
                <w:color w:val="0070C0"/>
                <w:lang w:val="en-US" w:eastAsia="zh-CN"/>
              </w:rPr>
            </w:pPr>
            <w:r w:rsidRPr="004A278D">
              <w:rPr>
                <w:rFonts w:eastAsiaTheme="minorEastAsia"/>
                <w:iCs/>
                <w:color w:val="0070C0"/>
                <w:lang w:val="en-US" w:eastAsia="zh-CN"/>
              </w:rPr>
              <w:t>Candidate options:</w:t>
            </w:r>
          </w:p>
          <w:p w14:paraId="6E7FAC34" w14:textId="77777777" w:rsidR="00BF3B06" w:rsidRDefault="00BF3B06" w:rsidP="00BF3B06">
            <w:pPr>
              <w:pStyle w:val="ListParagraph"/>
              <w:numPr>
                <w:ilvl w:val="1"/>
                <w:numId w:val="43"/>
              </w:numPr>
              <w:ind w:firstLineChars="0"/>
              <w:rPr>
                <w:rFonts w:eastAsiaTheme="minorEastAsia"/>
                <w:color w:val="0070C0"/>
                <w:lang w:val="en-US" w:eastAsia="zh-CN"/>
              </w:rPr>
            </w:pPr>
            <w:r w:rsidRPr="004A278D">
              <w:rPr>
                <w:rFonts w:eastAsiaTheme="minorEastAsia"/>
                <w:iCs/>
                <w:color w:val="0070C0"/>
                <w:lang w:val="en-US" w:eastAsia="zh-CN"/>
              </w:rPr>
              <w:t xml:space="preserve">Option 1: Yes, </w:t>
            </w:r>
            <w:r>
              <w:rPr>
                <w:rFonts w:eastAsiaTheme="minorEastAsia"/>
                <w:iCs/>
                <w:color w:val="0070C0"/>
                <w:lang w:val="en-US" w:eastAsia="zh-CN"/>
              </w:rPr>
              <w:t xml:space="preserve">add </w:t>
            </w:r>
            <w:r w:rsidRPr="004A278D">
              <w:rPr>
                <w:rFonts w:eastAsiaTheme="minorEastAsia"/>
                <w:iCs/>
                <w:color w:val="0070C0"/>
                <w:lang w:val="en-US" w:eastAsia="zh-CN"/>
              </w:rPr>
              <w:t>margin</w:t>
            </w:r>
            <w:r>
              <w:rPr>
                <w:rFonts w:eastAsiaTheme="minorEastAsia"/>
                <w:iCs/>
                <w:color w:val="0070C0"/>
                <w:lang w:val="en-US" w:eastAsia="zh-CN"/>
              </w:rPr>
              <w:t xml:space="preserve"> 3dB or 6dB</w:t>
            </w:r>
          </w:p>
          <w:p w14:paraId="31F63598" w14:textId="77777777" w:rsidR="00340194" w:rsidRDefault="00BF3B06" w:rsidP="00BF3B06">
            <w:pPr>
              <w:pStyle w:val="ListParagraph"/>
              <w:numPr>
                <w:ilvl w:val="2"/>
                <w:numId w:val="43"/>
              </w:numPr>
              <w:ind w:firstLineChars="0"/>
              <w:rPr>
                <w:rFonts w:eastAsiaTheme="minorEastAsia"/>
                <w:iCs/>
                <w:color w:val="0070C0"/>
                <w:lang w:val="en-US" w:eastAsia="zh-CN"/>
              </w:rPr>
            </w:pPr>
            <w:r w:rsidRPr="00537C4D">
              <w:rPr>
                <w:rFonts w:eastAsiaTheme="minorEastAsia"/>
                <w:iCs/>
                <w:color w:val="0070C0"/>
                <w:lang w:val="en-US" w:eastAsia="zh-CN"/>
              </w:rPr>
              <w:t>Moderator: since it is confirmed the achievable SNR test point is 30dB for 1024QAM test considering the TE Tx EVM=2.5%, the proponent of option 1 need to clarify how the additional margins can be applied on top of SNR = 28/29dB</w:t>
            </w:r>
            <w:r>
              <w:rPr>
                <w:rFonts w:eastAsiaTheme="minorEastAsia"/>
                <w:iCs/>
                <w:color w:val="0070C0"/>
                <w:lang w:val="en-US" w:eastAsia="zh-CN"/>
              </w:rPr>
              <w:t xml:space="preserve"> agreed in Issue 3-1. </w:t>
            </w:r>
          </w:p>
          <w:p w14:paraId="482CF20D" w14:textId="1722ED4C" w:rsidR="00BF3B06" w:rsidRPr="00400535" w:rsidRDefault="00BF3B06" w:rsidP="00400535">
            <w:pPr>
              <w:pStyle w:val="ListParagraph"/>
              <w:numPr>
                <w:ilvl w:val="1"/>
                <w:numId w:val="43"/>
              </w:numPr>
              <w:ind w:firstLineChars="0"/>
              <w:rPr>
                <w:rFonts w:eastAsiaTheme="minorEastAsia"/>
                <w:iCs/>
                <w:color w:val="0070C0"/>
                <w:lang w:val="en-US" w:eastAsia="zh-CN"/>
              </w:rPr>
            </w:pPr>
            <w:r w:rsidRPr="00400535">
              <w:rPr>
                <w:rFonts w:eastAsiaTheme="minorEastAsia"/>
                <w:iCs/>
                <w:color w:val="0070C0"/>
                <w:lang w:val="en-US" w:eastAsia="zh-CN"/>
              </w:rPr>
              <w:t>Option 2: No</w:t>
            </w:r>
          </w:p>
        </w:tc>
      </w:tr>
    </w:tbl>
    <w:p w14:paraId="7A250858" w14:textId="77777777" w:rsidR="00DD5629" w:rsidRDefault="00DD5629" w:rsidP="00DD5629">
      <w:pPr>
        <w:rPr>
          <w:i/>
          <w:color w:val="0070C0"/>
          <w:lang w:val="en-US" w:eastAsia="zh-CN"/>
        </w:rPr>
      </w:pPr>
    </w:p>
    <w:p w14:paraId="79BE08CF" w14:textId="77777777" w:rsidR="00DD5629" w:rsidRDefault="00DD5629" w:rsidP="00DD5629">
      <w:pPr>
        <w:rPr>
          <w:i/>
          <w:color w:val="0070C0"/>
          <w:lang w:val="en-US" w:eastAsia="zh-CN"/>
        </w:rPr>
      </w:pPr>
    </w:p>
    <w:p w14:paraId="0A64DC52" w14:textId="77777777" w:rsidR="00DD5629" w:rsidRPr="00805BE8" w:rsidRDefault="00DD5629" w:rsidP="00DD5629">
      <w:pPr>
        <w:pStyle w:val="Heading3"/>
        <w:rPr>
          <w:sz w:val="24"/>
          <w:szCs w:val="16"/>
        </w:rPr>
      </w:pPr>
      <w:r w:rsidRPr="00805BE8">
        <w:rPr>
          <w:sz w:val="24"/>
          <w:szCs w:val="16"/>
        </w:rPr>
        <w:t>CRs/TPs</w:t>
      </w:r>
    </w:p>
    <w:p w14:paraId="5A64F7A6" w14:textId="77777777" w:rsidR="00DD5629" w:rsidRPr="00045592" w:rsidRDefault="00DD5629" w:rsidP="00DD56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7"/>
        <w:gridCol w:w="8394"/>
      </w:tblGrid>
      <w:tr w:rsidR="00DD5629" w:rsidRPr="00004165" w14:paraId="5CAB10EF" w14:textId="77777777" w:rsidTr="00187C98">
        <w:tc>
          <w:tcPr>
            <w:tcW w:w="1237" w:type="dxa"/>
          </w:tcPr>
          <w:p w14:paraId="6E7D8E8B" w14:textId="77777777" w:rsidR="00DD5629" w:rsidRPr="00045592" w:rsidRDefault="00DD5629" w:rsidP="00176DA1">
            <w:pPr>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61D25245" w14:textId="77777777" w:rsidR="00DD5629" w:rsidRPr="00045592" w:rsidRDefault="00DD5629" w:rsidP="00176DA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629" w14:paraId="30657DBF" w14:textId="77777777" w:rsidTr="00187C98">
        <w:tc>
          <w:tcPr>
            <w:tcW w:w="1237" w:type="dxa"/>
          </w:tcPr>
          <w:p w14:paraId="29B581EF" w14:textId="77777777" w:rsidR="00DD5629" w:rsidRPr="003418CB" w:rsidRDefault="00DD5629" w:rsidP="00176DA1">
            <w:pPr>
              <w:rPr>
                <w:rFonts w:eastAsiaTheme="minorEastAsia"/>
                <w:color w:val="0070C0"/>
                <w:lang w:val="en-US" w:eastAsia="zh-CN"/>
              </w:rPr>
            </w:pPr>
            <w:r>
              <w:rPr>
                <w:rFonts w:eastAsiaTheme="minorEastAsia" w:hint="eastAsia"/>
                <w:color w:val="0070C0"/>
                <w:lang w:val="en-US" w:eastAsia="zh-CN"/>
              </w:rPr>
              <w:t>XXX</w:t>
            </w:r>
          </w:p>
        </w:tc>
        <w:tc>
          <w:tcPr>
            <w:tcW w:w="8394" w:type="dxa"/>
          </w:tcPr>
          <w:p w14:paraId="334670E3" w14:textId="77777777" w:rsidR="00DD5629" w:rsidRPr="003418CB" w:rsidRDefault="00DD5629" w:rsidP="00176D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7C98" w14:paraId="219936CC" w14:textId="77777777" w:rsidTr="00187C98">
        <w:tc>
          <w:tcPr>
            <w:tcW w:w="1237" w:type="dxa"/>
          </w:tcPr>
          <w:p w14:paraId="7A4DA29C"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R4-2209068</w:t>
            </w:r>
          </w:p>
          <w:p w14:paraId="7D621938" w14:textId="0FC3DCB3" w:rsidR="00187C98" w:rsidRPr="004A278D" w:rsidRDefault="00187C98" w:rsidP="00187C98">
            <w:pPr>
              <w:spacing w:after="0"/>
              <w:rPr>
                <w:rFonts w:ascii="Arial" w:hAnsi="Arial" w:cs="Arial"/>
                <w:sz w:val="16"/>
                <w:szCs w:val="16"/>
              </w:rPr>
            </w:pPr>
            <w:r w:rsidRPr="000C15A6">
              <w:rPr>
                <w:rFonts w:ascii="Arial" w:hAnsi="Arial" w:cs="Arial"/>
                <w:sz w:val="16"/>
                <w:szCs w:val="16"/>
              </w:rPr>
              <w:t>(Ericsson)</w:t>
            </w:r>
          </w:p>
        </w:tc>
        <w:tc>
          <w:tcPr>
            <w:tcW w:w="8394" w:type="dxa"/>
          </w:tcPr>
          <w:p w14:paraId="376E6804" w14:textId="23E86372" w:rsidR="00187C98" w:rsidRPr="004A278D" w:rsidRDefault="00187C98" w:rsidP="00187C98">
            <w:pPr>
              <w:rPr>
                <w:rFonts w:eastAsiaTheme="minorEastAsia"/>
                <w:iCs/>
                <w:color w:val="0070C0"/>
                <w:lang w:val="en-US" w:eastAsia="zh-CN"/>
              </w:rPr>
            </w:pPr>
            <w:r w:rsidRPr="004A278D">
              <w:rPr>
                <w:rFonts w:eastAsiaTheme="minorEastAsia"/>
                <w:iCs/>
                <w:color w:val="0070C0"/>
                <w:lang w:val="en-US" w:eastAsia="zh-CN"/>
              </w:rPr>
              <w:t>To be revised</w:t>
            </w:r>
          </w:p>
        </w:tc>
      </w:tr>
      <w:tr w:rsidR="00187C98" w14:paraId="55BD7AB9" w14:textId="77777777" w:rsidTr="00187C98">
        <w:tc>
          <w:tcPr>
            <w:tcW w:w="1237" w:type="dxa"/>
          </w:tcPr>
          <w:p w14:paraId="67E360DC"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R4-2209430</w:t>
            </w:r>
          </w:p>
          <w:p w14:paraId="2D10B94E" w14:textId="1907D488" w:rsidR="00187C98" w:rsidRDefault="00187C98" w:rsidP="00187C98">
            <w:pPr>
              <w:rPr>
                <w:rFonts w:eastAsiaTheme="minorEastAsia"/>
                <w:color w:val="0070C0"/>
                <w:lang w:val="en-US" w:eastAsia="zh-CN"/>
              </w:rPr>
            </w:pPr>
            <w:r w:rsidRPr="000C15A6">
              <w:rPr>
                <w:rFonts w:ascii="Arial" w:hAnsi="Arial" w:cs="Arial"/>
                <w:sz w:val="16"/>
                <w:szCs w:val="16"/>
              </w:rPr>
              <w:t>(Qualcomm)</w:t>
            </w:r>
          </w:p>
        </w:tc>
        <w:tc>
          <w:tcPr>
            <w:tcW w:w="8394" w:type="dxa"/>
          </w:tcPr>
          <w:p w14:paraId="75A1A82B" w14:textId="253BCAD5" w:rsidR="00187C98" w:rsidRPr="00404831" w:rsidRDefault="00187C98" w:rsidP="00187C98">
            <w:pPr>
              <w:rPr>
                <w:rFonts w:eastAsiaTheme="minorEastAsia"/>
                <w:i/>
                <w:color w:val="0070C0"/>
                <w:lang w:val="en-US" w:eastAsia="zh-CN"/>
              </w:rPr>
            </w:pPr>
            <w:r w:rsidRPr="00AE484B">
              <w:rPr>
                <w:rFonts w:eastAsiaTheme="minorEastAsia"/>
                <w:iCs/>
                <w:color w:val="0070C0"/>
                <w:lang w:val="en-US" w:eastAsia="zh-CN"/>
              </w:rPr>
              <w:t>To be revised</w:t>
            </w:r>
          </w:p>
        </w:tc>
      </w:tr>
      <w:tr w:rsidR="00187C98" w14:paraId="2F12AB98" w14:textId="77777777" w:rsidTr="00187C98">
        <w:tc>
          <w:tcPr>
            <w:tcW w:w="1237" w:type="dxa"/>
          </w:tcPr>
          <w:p w14:paraId="0D883F1D"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R4-2209873</w:t>
            </w:r>
          </w:p>
          <w:p w14:paraId="6CD0A10B" w14:textId="31EFFBD4" w:rsidR="00187C98" w:rsidRPr="004A278D" w:rsidRDefault="00187C98" w:rsidP="00187C98">
            <w:pPr>
              <w:spacing w:after="0"/>
              <w:rPr>
                <w:rFonts w:ascii="Arial" w:hAnsi="Arial" w:cs="Arial"/>
                <w:sz w:val="16"/>
                <w:szCs w:val="16"/>
                <w:lang w:val="en-US" w:eastAsia="zh-CN"/>
              </w:rPr>
            </w:pPr>
            <w:r w:rsidRPr="000C15A6">
              <w:rPr>
                <w:rFonts w:ascii="Arial" w:hAnsi="Arial" w:cs="Arial"/>
                <w:sz w:val="16"/>
                <w:szCs w:val="16"/>
              </w:rPr>
              <w:t>(Huawei)</w:t>
            </w:r>
          </w:p>
        </w:tc>
        <w:tc>
          <w:tcPr>
            <w:tcW w:w="8394" w:type="dxa"/>
          </w:tcPr>
          <w:p w14:paraId="1ABF1198" w14:textId="01E10C9F" w:rsidR="00187C98" w:rsidRPr="00404831" w:rsidRDefault="00187C98" w:rsidP="00187C98">
            <w:pPr>
              <w:rPr>
                <w:rFonts w:eastAsiaTheme="minorEastAsia"/>
                <w:i/>
                <w:color w:val="0070C0"/>
                <w:lang w:val="en-US" w:eastAsia="zh-CN"/>
              </w:rPr>
            </w:pPr>
            <w:r w:rsidRPr="00AE484B">
              <w:rPr>
                <w:rFonts w:eastAsiaTheme="minorEastAsia"/>
                <w:iCs/>
                <w:color w:val="0070C0"/>
                <w:lang w:val="en-US" w:eastAsia="zh-CN"/>
              </w:rPr>
              <w:t>To be revised</w:t>
            </w:r>
          </w:p>
        </w:tc>
      </w:tr>
    </w:tbl>
    <w:p w14:paraId="4095D497" w14:textId="77777777" w:rsidR="00DD5629" w:rsidRPr="003418CB" w:rsidRDefault="00DD5629" w:rsidP="00DD5629">
      <w:pPr>
        <w:rPr>
          <w:color w:val="0070C0"/>
          <w:lang w:val="en-US" w:eastAsia="zh-CN"/>
        </w:rPr>
      </w:pPr>
    </w:p>
    <w:p w14:paraId="4F097447" w14:textId="77777777" w:rsidR="00DD5629" w:rsidRPr="00F17400" w:rsidRDefault="00DD5629" w:rsidP="00DD5629">
      <w:pPr>
        <w:pStyle w:val="Heading2"/>
        <w:rPr>
          <w:lang w:val="en-US"/>
        </w:rPr>
      </w:pPr>
      <w:r w:rsidRPr="00F17400">
        <w:rPr>
          <w:rFonts w:hint="eastAsia"/>
          <w:lang w:val="en-US"/>
        </w:rPr>
        <w:t>Discussion on 2nd round</w:t>
      </w:r>
      <w:r w:rsidRPr="00F17400">
        <w:rPr>
          <w:lang w:val="en-US"/>
        </w:rPr>
        <w:t xml:space="preserve"> (if applicable)</w:t>
      </w:r>
    </w:p>
    <w:p w14:paraId="38BEB650" w14:textId="77777777" w:rsidR="00DD5629" w:rsidRPr="00D10052" w:rsidRDefault="00DD5629" w:rsidP="00DD5629">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71FE1DFC" w14:textId="1F0C700E" w:rsidR="00307E51" w:rsidRPr="00805BE8" w:rsidRDefault="00307E51" w:rsidP="00307E51">
      <w:pPr>
        <w:rPr>
          <w:lang w:val="en-US" w:eastAsia="zh-CN"/>
        </w:rPr>
      </w:pPr>
    </w:p>
    <w:p w14:paraId="458B4749" w14:textId="0B3A9AFB" w:rsidR="00307E51" w:rsidRPr="00F17400"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176DA1">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176DA1">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B9386D" w14:paraId="46A21306" w14:textId="77777777" w:rsidTr="001E6C4D">
        <w:tc>
          <w:tcPr>
            <w:tcW w:w="696" w:type="pct"/>
          </w:tcPr>
          <w:p w14:paraId="09B5EDFB" w14:textId="61377633" w:rsidR="00B9386D" w:rsidRPr="00B467AD" w:rsidRDefault="00B9386D" w:rsidP="00B9386D">
            <w:pPr>
              <w:spacing w:after="120"/>
              <w:rPr>
                <w:rFonts w:eastAsiaTheme="minorEastAsia"/>
                <w:iCs/>
                <w:lang w:val="en-US" w:eastAsia="zh-CN"/>
              </w:rPr>
            </w:pPr>
          </w:p>
        </w:tc>
        <w:tc>
          <w:tcPr>
            <w:tcW w:w="2130" w:type="pct"/>
          </w:tcPr>
          <w:p w14:paraId="2852FACC" w14:textId="607BBB08" w:rsidR="00B9386D" w:rsidRPr="00B467AD" w:rsidRDefault="00B9386D" w:rsidP="00B9386D">
            <w:pPr>
              <w:spacing w:after="120"/>
              <w:rPr>
                <w:rFonts w:eastAsiaTheme="minorEastAsia"/>
                <w:iCs/>
                <w:lang w:val="en-US" w:eastAsia="zh-CN"/>
              </w:rPr>
            </w:pPr>
            <w:r w:rsidRPr="00B467AD">
              <w:rPr>
                <w:rFonts w:eastAsiaTheme="minorEastAsia"/>
                <w:iCs/>
                <w:lang w:val="en-US" w:eastAsia="zh-CN"/>
              </w:rPr>
              <w:t>WF on DL1024QAM UE demodulation requirement</w:t>
            </w:r>
          </w:p>
        </w:tc>
        <w:tc>
          <w:tcPr>
            <w:tcW w:w="807" w:type="pct"/>
          </w:tcPr>
          <w:p w14:paraId="126C2FCA" w14:textId="05C2FB73" w:rsidR="00B9386D" w:rsidRPr="00B467AD" w:rsidRDefault="00B9386D" w:rsidP="00B9386D">
            <w:pPr>
              <w:spacing w:after="120"/>
              <w:rPr>
                <w:rFonts w:eastAsiaTheme="minorEastAsia"/>
                <w:iCs/>
                <w:lang w:val="en-US" w:eastAsia="zh-CN"/>
              </w:rPr>
            </w:pPr>
            <w:r w:rsidRPr="00B467AD">
              <w:rPr>
                <w:rFonts w:eastAsiaTheme="minorEastAsia"/>
                <w:iCs/>
                <w:lang w:val="en-US" w:eastAsia="zh-CN"/>
              </w:rPr>
              <w:t>Ericsson</w:t>
            </w:r>
          </w:p>
        </w:tc>
        <w:tc>
          <w:tcPr>
            <w:tcW w:w="1366" w:type="pct"/>
          </w:tcPr>
          <w:p w14:paraId="43DE6A55" w14:textId="77777777" w:rsidR="00B9386D" w:rsidRPr="00404831" w:rsidRDefault="00B9386D" w:rsidP="00B9386D">
            <w:pPr>
              <w:spacing w:after="120"/>
              <w:rPr>
                <w:rFonts w:eastAsiaTheme="minorEastAsia"/>
                <w:i/>
                <w:color w:val="0070C0"/>
                <w:lang w:val="en-US" w:eastAsia="zh-CN"/>
              </w:rPr>
            </w:pPr>
          </w:p>
        </w:tc>
      </w:tr>
      <w:tr w:rsidR="008510EF" w14:paraId="19C98F69" w14:textId="77777777" w:rsidTr="001E6C4D">
        <w:tc>
          <w:tcPr>
            <w:tcW w:w="696" w:type="pct"/>
          </w:tcPr>
          <w:p w14:paraId="587E3B14" w14:textId="27BE6A88" w:rsidR="008510EF" w:rsidRPr="00B467AD" w:rsidRDefault="008510EF" w:rsidP="008510EF">
            <w:pPr>
              <w:spacing w:after="120"/>
              <w:rPr>
                <w:rFonts w:eastAsiaTheme="minorEastAsia"/>
                <w:iCs/>
                <w:lang w:val="en-US" w:eastAsia="zh-CN"/>
              </w:rPr>
            </w:pPr>
          </w:p>
        </w:tc>
        <w:tc>
          <w:tcPr>
            <w:tcW w:w="2130" w:type="pct"/>
          </w:tcPr>
          <w:p w14:paraId="7DAD4F4B" w14:textId="481A07D0" w:rsidR="008510EF" w:rsidRPr="004E427C" w:rsidRDefault="008510EF" w:rsidP="008510EF">
            <w:pPr>
              <w:spacing w:after="120"/>
              <w:rPr>
                <w:rFonts w:eastAsiaTheme="minorEastAsia"/>
                <w:iCs/>
                <w:lang w:val="en-US" w:eastAsia="zh-CN"/>
              </w:rPr>
            </w:pPr>
            <w:r w:rsidRPr="004E427C">
              <w:rPr>
                <w:rFonts w:eastAsiaTheme="minorEastAsia"/>
                <w:iCs/>
                <w:lang w:val="en-US" w:eastAsia="zh-CN"/>
              </w:rPr>
              <w:t>Big CR to 38.101-4: Introduction of FR1 1024QAM UE demodulation and CQI reporting requirements</w:t>
            </w:r>
          </w:p>
        </w:tc>
        <w:tc>
          <w:tcPr>
            <w:tcW w:w="807" w:type="pct"/>
          </w:tcPr>
          <w:p w14:paraId="7CC7F910" w14:textId="29AA8C0F" w:rsidR="008510EF" w:rsidRPr="004E427C" w:rsidRDefault="008510EF" w:rsidP="008510EF">
            <w:pPr>
              <w:spacing w:after="120"/>
              <w:rPr>
                <w:rFonts w:eastAsiaTheme="minorEastAsia"/>
                <w:iCs/>
                <w:lang w:val="en-US" w:eastAsia="zh-CN"/>
              </w:rPr>
            </w:pPr>
            <w:r w:rsidRPr="004E427C">
              <w:rPr>
                <w:rFonts w:eastAsiaTheme="minorEastAsia"/>
                <w:iCs/>
                <w:lang w:val="en-US" w:eastAsia="zh-CN"/>
              </w:rPr>
              <w:t>Ericsson</w:t>
            </w:r>
          </w:p>
        </w:tc>
        <w:tc>
          <w:tcPr>
            <w:tcW w:w="1366" w:type="pct"/>
          </w:tcPr>
          <w:p w14:paraId="1EAACEBB" w14:textId="0ECBD898" w:rsidR="008510EF" w:rsidRPr="004E427C" w:rsidRDefault="008510EF" w:rsidP="008510EF">
            <w:pPr>
              <w:spacing w:after="120"/>
              <w:rPr>
                <w:rFonts w:eastAsiaTheme="minorEastAsia"/>
                <w:i/>
                <w:lang w:val="en-US" w:eastAsia="zh-CN"/>
              </w:rPr>
            </w:pPr>
            <w:r w:rsidRPr="004E427C">
              <w:rPr>
                <w:rFonts w:eastAsiaTheme="minorEastAsia"/>
                <w:iCs/>
                <w:lang w:val="en-US" w:eastAsia="zh-CN"/>
              </w:rPr>
              <w:t>For email approval</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176DA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176DA1">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176DA1">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176D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176D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176DA1">
            <w:pPr>
              <w:spacing w:after="120"/>
              <w:rPr>
                <w:rFonts w:eastAsiaTheme="minorEastAsia"/>
                <w:color w:val="0070C0"/>
                <w:lang w:val="en-US" w:eastAsia="zh-CN"/>
              </w:rPr>
            </w:pPr>
          </w:p>
        </w:tc>
        <w:tc>
          <w:tcPr>
            <w:tcW w:w="2714" w:type="dxa"/>
          </w:tcPr>
          <w:p w14:paraId="6AB8482B" w14:textId="3641C22A" w:rsidR="001E6C4D" w:rsidRPr="00B04195" w:rsidRDefault="001E6C4D" w:rsidP="00176DA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176DA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176D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176DA1">
            <w:pPr>
              <w:spacing w:after="120"/>
              <w:rPr>
                <w:rFonts w:eastAsiaTheme="minorEastAsia"/>
                <w:color w:val="0070C0"/>
                <w:lang w:val="en-US" w:eastAsia="zh-CN"/>
              </w:rPr>
            </w:pPr>
          </w:p>
        </w:tc>
      </w:tr>
      <w:tr w:rsidR="00B467AD" w:rsidRPr="00B04195" w14:paraId="4AC3DFFA" w14:textId="77777777" w:rsidTr="001E6C4D">
        <w:tc>
          <w:tcPr>
            <w:tcW w:w="1560" w:type="dxa"/>
          </w:tcPr>
          <w:p w14:paraId="750DF8A7" w14:textId="36ECE41C" w:rsidR="00B467AD" w:rsidRPr="0093133D" w:rsidRDefault="00B467AD" w:rsidP="00B467AD">
            <w:pPr>
              <w:spacing w:after="120"/>
              <w:rPr>
                <w:rFonts w:eastAsiaTheme="minorEastAsia"/>
                <w:color w:val="0070C0"/>
                <w:lang w:val="en-US" w:eastAsia="zh-CN"/>
              </w:rPr>
            </w:pPr>
            <w:hyperlink r:id="rId32" w:history="1">
              <w:r>
                <w:rPr>
                  <w:rStyle w:val="Hyperlink"/>
                  <w:rFonts w:ascii="Arial" w:hAnsi="Arial" w:cs="Arial"/>
                  <w:b/>
                  <w:bCs/>
                  <w:sz w:val="16"/>
                  <w:szCs w:val="16"/>
                </w:rPr>
                <w:t>R4-2207795</w:t>
              </w:r>
            </w:hyperlink>
          </w:p>
        </w:tc>
        <w:tc>
          <w:tcPr>
            <w:tcW w:w="1276" w:type="dxa"/>
          </w:tcPr>
          <w:p w14:paraId="77880D5A" w14:textId="77777777" w:rsidR="00B467AD" w:rsidRPr="00B04195" w:rsidRDefault="00B467AD" w:rsidP="00B467AD">
            <w:pPr>
              <w:spacing w:after="120"/>
              <w:rPr>
                <w:rFonts w:eastAsiaTheme="minorEastAsia"/>
                <w:color w:val="0070C0"/>
                <w:lang w:val="en-US" w:eastAsia="zh-CN"/>
              </w:rPr>
            </w:pPr>
          </w:p>
        </w:tc>
        <w:tc>
          <w:tcPr>
            <w:tcW w:w="2714" w:type="dxa"/>
          </w:tcPr>
          <w:p w14:paraId="340905B2" w14:textId="38F7D213" w:rsidR="00B467AD" w:rsidRPr="00B04195" w:rsidRDefault="00B467AD" w:rsidP="00B467AD">
            <w:pPr>
              <w:spacing w:after="120"/>
              <w:rPr>
                <w:rFonts w:eastAsiaTheme="minorEastAsia"/>
                <w:color w:val="0070C0"/>
                <w:lang w:val="en-US" w:eastAsia="zh-CN"/>
              </w:rPr>
            </w:pPr>
            <w:r>
              <w:rPr>
                <w:rFonts w:ascii="Arial" w:hAnsi="Arial" w:cs="Arial"/>
                <w:sz w:val="16"/>
                <w:szCs w:val="16"/>
              </w:rPr>
              <w:t>Draft CR for PDSCH demodulation requirements for 1KQAM in TDD</w:t>
            </w:r>
          </w:p>
        </w:tc>
        <w:tc>
          <w:tcPr>
            <w:tcW w:w="1178" w:type="dxa"/>
          </w:tcPr>
          <w:p w14:paraId="592C4E36" w14:textId="1642FCD2" w:rsidR="00B467AD" w:rsidRPr="00B04195" w:rsidRDefault="00B467AD" w:rsidP="00B467AD">
            <w:pPr>
              <w:spacing w:after="120"/>
              <w:rPr>
                <w:rFonts w:eastAsiaTheme="minorEastAsia"/>
                <w:color w:val="0070C0"/>
                <w:lang w:val="en-US" w:eastAsia="zh-CN"/>
              </w:rPr>
            </w:pPr>
            <w:r>
              <w:rPr>
                <w:rFonts w:ascii="Arial" w:hAnsi="Arial" w:cs="Arial"/>
                <w:sz w:val="16"/>
                <w:szCs w:val="16"/>
              </w:rPr>
              <w:t>Apple</w:t>
            </w:r>
          </w:p>
        </w:tc>
        <w:tc>
          <w:tcPr>
            <w:tcW w:w="2628" w:type="dxa"/>
          </w:tcPr>
          <w:p w14:paraId="13C15193" w14:textId="22E9B691"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7A6333B7" w14:textId="77777777" w:rsidR="00B467AD" w:rsidRPr="00B04195" w:rsidRDefault="00B467AD" w:rsidP="00B467AD">
            <w:pPr>
              <w:spacing w:after="120"/>
              <w:rPr>
                <w:rFonts w:eastAsiaTheme="minorEastAsia"/>
                <w:color w:val="0070C0"/>
                <w:lang w:val="en-US" w:eastAsia="zh-CN"/>
              </w:rPr>
            </w:pPr>
          </w:p>
        </w:tc>
      </w:tr>
      <w:tr w:rsidR="00B467AD" w14:paraId="69DE7F1F" w14:textId="77777777" w:rsidTr="001E6C4D">
        <w:tc>
          <w:tcPr>
            <w:tcW w:w="1560" w:type="dxa"/>
          </w:tcPr>
          <w:p w14:paraId="1D36DD84" w14:textId="7B0DADF1" w:rsidR="00B467AD" w:rsidRPr="00B04195" w:rsidRDefault="00B467AD" w:rsidP="00B467AD">
            <w:pPr>
              <w:spacing w:after="120"/>
              <w:rPr>
                <w:rFonts w:eastAsiaTheme="minorEastAsia"/>
                <w:color w:val="0070C0"/>
                <w:lang w:eastAsia="zh-CN"/>
              </w:rPr>
            </w:pPr>
            <w:hyperlink r:id="rId33" w:history="1">
              <w:r>
                <w:rPr>
                  <w:rStyle w:val="Hyperlink"/>
                  <w:rFonts w:ascii="Arial" w:hAnsi="Arial" w:cs="Arial"/>
                  <w:b/>
                  <w:bCs/>
                  <w:sz w:val="16"/>
                  <w:szCs w:val="16"/>
                </w:rPr>
                <w:t>R4-2209376</w:t>
              </w:r>
            </w:hyperlink>
          </w:p>
        </w:tc>
        <w:tc>
          <w:tcPr>
            <w:tcW w:w="1276" w:type="dxa"/>
          </w:tcPr>
          <w:p w14:paraId="5CDCD104" w14:textId="77777777" w:rsidR="00B467AD" w:rsidRPr="00404831" w:rsidRDefault="00B467AD" w:rsidP="00B467AD">
            <w:pPr>
              <w:spacing w:after="120"/>
              <w:rPr>
                <w:rFonts w:eastAsiaTheme="minorEastAsia"/>
                <w:i/>
                <w:color w:val="0070C0"/>
                <w:lang w:val="en-US" w:eastAsia="zh-CN"/>
              </w:rPr>
            </w:pPr>
          </w:p>
        </w:tc>
        <w:tc>
          <w:tcPr>
            <w:tcW w:w="2714" w:type="dxa"/>
          </w:tcPr>
          <w:p w14:paraId="1E4B6BE9" w14:textId="56D6EB83"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on Applicability Rules and TDLD30-5 delay profile for FR1 DL 1024QAM PDSCH Requirements</w:t>
            </w:r>
          </w:p>
        </w:tc>
        <w:tc>
          <w:tcPr>
            <w:tcW w:w="1178" w:type="dxa"/>
          </w:tcPr>
          <w:p w14:paraId="4E777ADF" w14:textId="0E15EF43" w:rsidR="00B467AD" w:rsidRPr="00404831" w:rsidRDefault="00B467AD" w:rsidP="00B467AD">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58B1A3D0" w14:textId="7A889BAD"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31E6447F" w14:textId="77777777" w:rsidR="00B467AD" w:rsidRPr="00404831" w:rsidRDefault="00B467AD" w:rsidP="00B467AD">
            <w:pPr>
              <w:spacing w:after="120"/>
              <w:rPr>
                <w:rFonts w:eastAsiaTheme="minorEastAsia"/>
                <w:i/>
                <w:color w:val="0070C0"/>
                <w:lang w:val="en-US" w:eastAsia="zh-CN"/>
              </w:rPr>
            </w:pPr>
          </w:p>
        </w:tc>
      </w:tr>
      <w:tr w:rsidR="00B467AD" w14:paraId="772A9BCA" w14:textId="77777777" w:rsidTr="001E6C4D">
        <w:tc>
          <w:tcPr>
            <w:tcW w:w="1560" w:type="dxa"/>
          </w:tcPr>
          <w:p w14:paraId="04FC3C7D" w14:textId="65C940D8" w:rsidR="00B467AD" w:rsidRPr="00B04195" w:rsidRDefault="00B467AD" w:rsidP="00B467AD">
            <w:pPr>
              <w:spacing w:after="120"/>
              <w:rPr>
                <w:rFonts w:eastAsiaTheme="minorEastAsia"/>
                <w:color w:val="0070C0"/>
                <w:lang w:eastAsia="zh-CN"/>
              </w:rPr>
            </w:pPr>
            <w:hyperlink r:id="rId34" w:history="1">
              <w:r>
                <w:rPr>
                  <w:rStyle w:val="Hyperlink"/>
                  <w:rFonts w:ascii="Arial" w:hAnsi="Arial" w:cs="Arial"/>
                  <w:b/>
                  <w:bCs/>
                  <w:sz w:val="16"/>
                  <w:szCs w:val="16"/>
                </w:rPr>
                <w:t>R4-2209803</w:t>
              </w:r>
            </w:hyperlink>
          </w:p>
        </w:tc>
        <w:tc>
          <w:tcPr>
            <w:tcW w:w="1276" w:type="dxa"/>
          </w:tcPr>
          <w:p w14:paraId="5BA93A6F" w14:textId="77777777" w:rsidR="00B467AD" w:rsidRPr="00404831" w:rsidRDefault="00B467AD" w:rsidP="00B467AD">
            <w:pPr>
              <w:spacing w:after="120"/>
              <w:rPr>
                <w:rFonts w:eastAsiaTheme="minorEastAsia"/>
                <w:i/>
                <w:color w:val="0070C0"/>
                <w:lang w:val="en-US" w:eastAsia="zh-CN"/>
              </w:rPr>
            </w:pPr>
          </w:p>
        </w:tc>
        <w:tc>
          <w:tcPr>
            <w:tcW w:w="2714" w:type="dxa"/>
          </w:tcPr>
          <w:p w14:paraId="0633A8EB" w14:textId="74C98831"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to TS38.101-4, PDSCH requirements for 1024QAM in FR1 FDD</w:t>
            </w:r>
          </w:p>
        </w:tc>
        <w:tc>
          <w:tcPr>
            <w:tcW w:w="1178" w:type="dxa"/>
          </w:tcPr>
          <w:p w14:paraId="06E3E4C4" w14:textId="727AA4F4" w:rsidR="00B467AD" w:rsidRPr="00404831" w:rsidRDefault="00B467AD" w:rsidP="00B467AD">
            <w:pPr>
              <w:spacing w:after="120"/>
              <w:rPr>
                <w:rFonts w:eastAsiaTheme="minorEastAsia"/>
                <w:i/>
                <w:color w:val="0070C0"/>
                <w:lang w:val="en-US" w:eastAsia="zh-CN"/>
              </w:rPr>
            </w:pPr>
            <w:r>
              <w:rPr>
                <w:rFonts w:ascii="Arial" w:hAnsi="Arial" w:cs="Arial"/>
                <w:sz w:val="16"/>
                <w:szCs w:val="16"/>
              </w:rPr>
              <w:t>MediaTek inc.</w:t>
            </w:r>
          </w:p>
        </w:tc>
        <w:tc>
          <w:tcPr>
            <w:tcW w:w="2628" w:type="dxa"/>
          </w:tcPr>
          <w:p w14:paraId="6FCBD8D1" w14:textId="661706DF"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7A49AACE" w14:textId="77777777" w:rsidR="00B467AD" w:rsidRPr="00404831" w:rsidRDefault="00B467AD" w:rsidP="00B467AD">
            <w:pPr>
              <w:spacing w:after="120"/>
              <w:rPr>
                <w:rFonts w:eastAsiaTheme="minorEastAsia"/>
                <w:i/>
                <w:color w:val="0070C0"/>
                <w:lang w:val="en-US" w:eastAsia="zh-CN"/>
              </w:rPr>
            </w:pPr>
          </w:p>
        </w:tc>
      </w:tr>
      <w:tr w:rsidR="00B467AD" w14:paraId="0FA991DB" w14:textId="77777777" w:rsidTr="001E6C4D">
        <w:tc>
          <w:tcPr>
            <w:tcW w:w="1560" w:type="dxa"/>
          </w:tcPr>
          <w:p w14:paraId="43D0B2B5" w14:textId="1C6F77F3" w:rsidR="00B467AD" w:rsidRDefault="00B467AD" w:rsidP="00B467AD">
            <w:pPr>
              <w:spacing w:after="120"/>
            </w:pPr>
            <w:hyperlink r:id="rId35" w:history="1">
              <w:r>
                <w:rPr>
                  <w:rStyle w:val="Hyperlink"/>
                  <w:rFonts w:ascii="Arial" w:hAnsi="Arial" w:cs="Arial"/>
                  <w:b/>
                  <w:bCs/>
                  <w:sz w:val="16"/>
                  <w:szCs w:val="16"/>
                </w:rPr>
                <w:t>R4-2209067</w:t>
              </w:r>
            </w:hyperlink>
          </w:p>
        </w:tc>
        <w:tc>
          <w:tcPr>
            <w:tcW w:w="1276" w:type="dxa"/>
          </w:tcPr>
          <w:p w14:paraId="38649848" w14:textId="77777777" w:rsidR="00B467AD" w:rsidRPr="00404831" w:rsidRDefault="00B467AD" w:rsidP="00B467AD">
            <w:pPr>
              <w:spacing w:after="120"/>
              <w:rPr>
                <w:rFonts w:eastAsiaTheme="minorEastAsia"/>
                <w:i/>
                <w:color w:val="0070C0"/>
                <w:lang w:val="en-US" w:eastAsia="zh-CN"/>
              </w:rPr>
            </w:pPr>
          </w:p>
        </w:tc>
        <w:tc>
          <w:tcPr>
            <w:tcW w:w="2714" w:type="dxa"/>
          </w:tcPr>
          <w:p w14:paraId="0632C36C" w14:textId="7B595E12"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Introduction of SDR requirements for DL 1024QAM</w:t>
            </w:r>
          </w:p>
        </w:tc>
        <w:tc>
          <w:tcPr>
            <w:tcW w:w="1178" w:type="dxa"/>
          </w:tcPr>
          <w:p w14:paraId="647FC1BA" w14:textId="2E7ACC9B" w:rsidR="00B467AD" w:rsidRDefault="00B467AD" w:rsidP="00B467AD">
            <w:pPr>
              <w:spacing w:after="120"/>
              <w:rPr>
                <w:rFonts w:ascii="Arial" w:hAnsi="Arial" w:cs="Arial"/>
                <w:sz w:val="16"/>
                <w:szCs w:val="16"/>
              </w:rPr>
            </w:pPr>
            <w:r>
              <w:rPr>
                <w:rFonts w:ascii="Arial" w:hAnsi="Arial" w:cs="Arial"/>
                <w:sz w:val="16"/>
                <w:szCs w:val="16"/>
              </w:rPr>
              <w:t>Ericsson</w:t>
            </w:r>
          </w:p>
        </w:tc>
        <w:tc>
          <w:tcPr>
            <w:tcW w:w="2628" w:type="dxa"/>
          </w:tcPr>
          <w:p w14:paraId="1437DEF4" w14:textId="380817B9"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3E70FD13" w14:textId="77777777" w:rsidR="00B467AD" w:rsidRPr="00404831" w:rsidRDefault="00B467AD" w:rsidP="00B467AD">
            <w:pPr>
              <w:spacing w:after="120"/>
              <w:rPr>
                <w:rFonts w:eastAsiaTheme="minorEastAsia"/>
                <w:i/>
                <w:color w:val="0070C0"/>
                <w:lang w:val="en-US" w:eastAsia="zh-CN"/>
              </w:rPr>
            </w:pPr>
          </w:p>
        </w:tc>
      </w:tr>
      <w:tr w:rsidR="00B467AD" w14:paraId="60A5860F" w14:textId="77777777" w:rsidTr="001E6C4D">
        <w:tc>
          <w:tcPr>
            <w:tcW w:w="1560" w:type="dxa"/>
          </w:tcPr>
          <w:p w14:paraId="3AED2819" w14:textId="2982DDA3" w:rsidR="00B467AD" w:rsidRDefault="00B467AD" w:rsidP="00B467AD">
            <w:pPr>
              <w:spacing w:after="120"/>
            </w:pPr>
            <w:hyperlink r:id="rId36" w:history="1">
              <w:r>
                <w:rPr>
                  <w:rStyle w:val="Hyperlink"/>
                  <w:rFonts w:ascii="Arial" w:hAnsi="Arial" w:cs="Arial"/>
                  <w:b/>
                  <w:bCs/>
                  <w:sz w:val="16"/>
                  <w:szCs w:val="16"/>
                </w:rPr>
                <w:t>R4-2209068</w:t>
              </w:r>
            </w:hyperlink>
          </w:p>
        </w:tc>
        <w:tc>
          <w:tcPr>
            <w:tcW w:w="1276" w:type="dxa"/>
          </w:tcPr>
          <w:p w14:paraId="37280BA4" w14:textId="77777777" w:rsidR="00B467AD" w:rsidRPr="00404831" w:rsidRDefault="00B467AD" w:rsidP="00B467AD">
            <w:pPr>
              <w:spacing w:after="120"/>
              <w:rPr>
                <w:rFonts w:eastAsiaTheme="minorEastAsia"/>
                <w:i/>
                <w:color w:val="0070C0"/>
                <w:lang w:val="en-US" w:eastAsia="zh-CN"/>
              </w:rPr>
            </w:pPr>
          </w:p>
        </w:tc>
        <w:tc>
          <w:tcPr>
            <w:tcW w:w="2714" w:type="dxa"/>
          </w:tcPr>
          <w:p w14:paraId="16537423" w14:textId="1C7D905B"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Introduction of TDD CQI reporting requirements for DL 1024QAM</w:t>
            </w:r>
          </w:p>
        </w:tc>
        <w:tc>
          <w:tcPr>
            <w:tcW w:w="1178" w:type="dxa"/>
          </w:tcPr>
          <w:p w14:paraId="1A9B293A" w14:textId="1817BA3E" w:rsidR="00B467AD" w:rsidRDefault="00B467AD" w:rsidP="00B467AD">
            <w:pPr>
              <w:spacing w:after="120"/>
              <w:rPr>
                <w:rFonts w:ascii="Arial" w:hAnsi="Arial" w:cs="Arial"/>
                <w:sz w:val="16"/>
                <w:szCs w:val="16"/>
              </w:rPr>
            </w:pPr>
            <w:r w:rsidRPr="0024552E">
              <w:rPr>
                <w:rFonts w:ascii="Arial" w:hAnsi="Arial" w:cs="Arial"/>
                <w:sz w:val="16"/>
                <w:szCs w:val="16"/>
              </w:rPr>
              <w:t>Ericsson</w:t>
            </w:r>
          </w:p>
        </w:tc>
        <w:tc>
          <w:tcPr>
            <w:tcW w:w="2628" w:type="dxa"/>
          </w:tcPr>
          <w:p w14:paraId="4D8946A0" w14:textId="6150A56D"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26673694" w14:textId="77777777" w:rsidR="00B467AD" w:rsidRPr="00404831" w:rsidRDefault="00B467AD" w:rsidP="00B467AD">
            <w:pPr>
              <w:spacing w:after="120"/>
              <w:rPr>
                <w:rFonts w:eastAsiaTheme="minorEastAsia"/>
                <w:i/>
                <w:color w:val="0070C0"/>
                <w:lang w:val="en-US" w:eastAsia="zh-CN"/>
              </w:rPr>
            </w:pPr>
          </w:p>
        </w:tc>
      </w:tr>
      <w:tr w:rsidR="00B467AD" w14:paraId="72508255" w14:textId="77777777" w:rsidTr="001E6C4D">
        <w:tc>
          <w:tcPr>
            <w:tcW w:w="1560" w:type="dxa"/>
          </w:tcPr>
          <w:p w14:paraId="3599A5A5" w14:textId="6DE73CAF" w:rsidR="00B467AD" w:rsidRDefault="00B467AD" w:rsidP="00B467AD">
            <w:pPr>
              <w:spacing w:after="120"/>
            </w:pPr>
            <w:hyperlink r:id="rId37" w:history="1">
              <w:r>
                <w:rPr>
                  <w:rStyle w:val="Hyperlink"/>
                  <w:rFonts w:ascii="Arial" w:hAnsi="Arial" w:cs="Arial"/>
                  <w:b/>
                  <w:bCs/>
                  <w:sz w:val="16"/>
                  <w:szCs w:val="16"/>
                </w:rPr>
                <w:t>R4-2209430</w:t>
              </w:r>
            </w:hyperlink>
          </w:p>
        </w:tc>
        <w:tc>
          <w:tcPr>
            <w:tcW w:w="1276" w:type="dxa"/>
          </w:tcPr>
          <w:p w14:paraId="62747FD5" w14:textId="77777777" w:rsidR="00B467AD" w:rsidRPr="00404831" w:rsidRDefault="00B467AD" w:rsidP="00B467AD">
            <w:pPr>
              <w:spacing w:after="120"/>
              <w:rPr>
                <w:rFonts w:eastAsiaTheme="minorEastAsia"/>
                <w:i/>
                <w:color w:val="0070C0"/>
                <w:lang w:val="en-US" w:eastAsia="zh-CN"/>
              </w:rPr>
            </w:pPr>
          </w:p>
        </w:tc>
        <w:tc>
          <w:tcPr>
            <w:tcW w:w="2714" w:type="dxa"/>
          </w:tcPr>
          <w:p w14:paraId="2A5906DE" w14:textId="5B0FE99A"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on Applicability Rules for FR1 DL 1024QAM CQI Requirements</w:t>
            </w:r>
          </w:p>
        </w:tc>
        <w:tc>
          <w:tcPr>
            <w:tcW w:w="1178" w:type="dxa"/>
          </w:tcPr>
          <w:p w14:paraId="3469291F" w14:textId="0C81A5AB" w:rsidR="00B467AD" w:rsidRDefault="00B467AD" w:rsidP="00B467AD">
            <w:pPr>
              <w:spacing w:after="120"/>
              <w:rPr>
                <w:rFonts w:ascii="Arial" w:hAnsi="Arial" w:cs="Arial"/>
                <w:sz w:val="16"/>
                <w:szCs w:val="16"/>
              </w:rPr>
            </w:pPr>
            <w:r w:rsidRPr="0024552E">
              <w:rPr>
                <w:rFonts w:ascii="Arial" w:hAnsi="Arial" w:cs="Arial"/>
                <w:sz w:val="16"/>
                <w:szCs w:val="16"/>
              </w:rPr>
              <w:t>Qualcomm Incorporated</w:t>
            </w:r>
          </w:p>
        </w:tc>
        <w:tc>
          <w:tcPr>
            <w:tcW w:w="2628" w:type="dxa"/>
          </w:tcPr>
          <w:p w14:paraId="415B6620" w14:textId="64BD5A19"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6A69A7A0" w14:textId="77777777" w:rsidR="00B467AD" w:rsidRPr="00404831" w:rsidRDefault="00B467AD" w:rsidP="00B467AD">
            <w:pPr>
              <w:spacing w:after="120"/>
              <w:rPr>
                <w:rFonts w:eastAsiaTheme="minorEastAsia"/>
                <w:i/>
                <w:color w:val="0070C0"/>
                <w:lang w:val="en-US" w:eastAsia="zh-CN"/>
              </w:rPr>
            </w:pPr>
          </w:p>
        </w:tc>
      </w:tr>
      <w:tr w:rsidR="00B467AD" w14:paraId="2FD10F06" w14:textId="77777777" w:rsidTr="001E6C4D">
        <w:tc>
          <w:tcPr>
            <w:tcW w:w="1560" w:type="dxa"/>
          </w:tcPr>
          <w:p w14:paraId="42F4B0A8" w14:textId="4F366E23" w:rsidR="00B467AD" w:rsidRDefault="00B467AD" w:rsidP="00B467AD">
            <w:pPr>
              <w:spacing w:after="120"/>
            </w:pPr>
            <w:hyperlink r:id="rId38" w:history="1">
              <w:r>
                <w:rPr>
                  <w:rStyle w:val="Hyperlink"/>
                  <w:rFonts w:ascii="Arial" w:hAnsi="Arial" w:cs="Arial"/>
                  <w:b/>
                  <w:bCs/>
                  <w:sz w:val="16"/>
                  <w:szCs w:val="16"/>
                </w:rPr>
                <w:t>R4-2209873</w:t>
              </w:r>
            </w:hyperlink>
          </w:p>
        </w:tc>
        <w:tc>
          <w:tcPr>
            <w:tcW w:w="1276" w:type="dxa"/>
          </w:tcPr>
          <w:p w14:paraId="4029E350" w14:textId="77777777" w:rsidR="00B467AD" w:rsidRPr="00404831" w:rsidRDefault="00B467AD" w:rsidP="00B467AD">
            <w:pPr>
              <w:spacing w:after="120"/>
              <w:rPr>
                <w:rFonts w:eastAsiaTheme="minorEastAsia"/>
                <w:i/>
                <w:color w:val="0070C0"/>
                <w:lang w:val="en-US" w:eastAsia="zh-CN"/>
              </w:rPr>
            </w:pPr>
          </w:p>
        </w:tc>
        <w:tc>
          <w:tcPr>
            <w:tcW w:w="2714" w:type="dxa"/>
          </w:tcPr>
          <w:p w14:paraId="22025C71" w14:textId="762C149F" w:rsidR="00B467AD" w:rsidRPr="00404831" w:rsidRDefault="00B467AD" w:rsidP="00B467AD">
            <w:pPr>
              <w:spacing w:after="120"/>
              <w:rPr>
                <w:rFonts w:eastAsiaTheme="minorEastAsia"/>
                <w:i/>
                <w:color w:val="0070C0"/>
                <w:lang w:val="en-US" w:eastAsia="zh-CN"/>
              </w:rPr>
            </w:pPr>
            <w:r>
              <w:rPr>
                <w:rFonts w:ascii="Arial" w:hAnsi="Arial" w:cs="Arial"/>
                <w:sz w:val="16"/>
                <w:szCs w:val="16"/>
              </w:rPr>
              <w:t>Draft CR on FDD CQI reporting cases for 1024QAM and CSI RMC (TS38.101-4, Rel-17)</w:t>
            </w:r>
          </w:p>
        </w:tc>
        <w:tc>
          <w:tcPr>
            <w:tcW w:w="1178" w:type="dxa"/>
          </w:tcPr>
          <w:p w14:paraId="4FA10F80" w14:textId="142004C9" w:rsidR="00B467AD" w:rsidRDefault="00B467AD" w:rsidP="00B467AD">
            <w:pPr>
              <w:spacing w:after="120"/>
              <w:rPr>
                <w:rFonts w:ascii="Arial" w:hAnsi="Arial" w:cs="Arial"/>
                <w:sz w:val="16"/>
                <w:szCs w:val="16"/>
              </w:rPr>
            </w:pPr>
            <w:r w:rsidRPr="0024552E">
              <w:rPr>
                <w:rFonts w:ascii="Arial" w:hAnsi="Arial" w:cs="Arial"/>
                <w:sz w:val="16"/>
                <w:szCs w:val="16"/>
              </w:rPr>
              <w:t xml:space="preserve">Huawei, </w:t>
            </w:r>
            <w:proofErr w:type="spellStart"/>
            <w:r w:rsidRPr="0024552E">
              <w:rPr>
                <w:rFonts w:ascii="Arial" w:hAnsi="Arial" w:cs="Arial"/>
                <w:sz w:val="16"/>
                <w:szCs w:val="16"/>
              </w:rPr>
              <w:t>HiSilicon</w:t>
            </w:r>
            <w:proofErr w:type="spellEnd"/>
          </w:p>
        </w:tc>
        <w:tc>
          <w:tcPr>
            <w:tcW w:w="2628" w:type="dxa"/>
          </w:tcPr>
          <w:p w14:paraId="70DC8108" w14:textId="2B645196" w:rsidR="00B467AD" w:rsidRPr="00B467AD" w:rsidRDefault="00B467AD" w:rsidP="00B467AD">
            <w:pPr>
              <w:spacing w:after="120"/>
              <w:rPr>
                <w:rFonts w:eastAsiaTheme="minorEastAsia"/>
                <w:lang w:val="en-US" w:eastAsia="zh-CN"/>
              </w:rPr>
            </w:pPr>
            <w:r w:rsidRPr="00B467AD">
              <w:rPr>
                <w:rFonts w:eastAsiaTheme="minorEastAsia"/>
                <w:lang w:val="en-US" w:eastAsia="zh-CN"/>
              </w:rPr>
              <w:t>Revised</w:t>
            </w:r>
          </w:p>
        </w:tc>
        <w:tc>
          <w:tcPr>
            <w:tcW w:w="1843" w:type="dxa"/>
          </w:tcPr>
          <w:p w14:paraId="564F0073" w14:textId="77777777" w:rsidR="00B467AD" w:rsidRPr="00404831" w:rsidRDefault="00B467AD" w:rsidP="00B467AD">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176DA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176DA1">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176DA1">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176D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176DA1">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4F897217" w14:textId="77777777" w:rsidR="001E6C4D" w:rsidRDefault="001E6C4D" w:rsidP="00176DA1">
            <w:pPr>
              <w:spacing w:after="120"/>
              <w:rPr>
                <w:rFonts w:eastAsiaTheme="minorEastAsia"/>
                <w:color w:val="0070C0"/>
                <w:lang w:val="en-US" w:eastAsia="zh-CN"/>
              </w:rPr>
            </w:pPr>
          </w:p>
        </w:tc>
        <w:tc>
          <w:tcPr>
            <w:tcW w:w="2289" w:type="dxa"/>
          </w:tcPr>
          <w:p w14:paraId="2273797E" w14:textId="42C9B74A" w:rsidR="001E6C4D" w:rsidRPr="00B04195" w:rsidRDefault="001E6C4D" w:rsidP="00176DA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176DA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176D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176DA1">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176DA1">
            <w:pPr>
              <w:spacing w:after="120"/>
              <w:rPr>
                <w:rFonts w:eastAsiaTheme="minorEastAsia"/>
                <w:color w:val="0070C0"/>
                <w:lang w:eastAsia="zh-CN"/>
              </w:rPr>
            </w:pPr>
          </w:p>
        </w:tc>
        <w:tc>
          <w:tcPr>
            <w:tcW w:w="1701" w:type="dxa"/>
          </w:tcPr>
          <w:p w14:paraId="58C5AA71" w14:textId="77777777" w:rsidR="001E6C4D" w:rsidRPr="00404831" w:rsidRDefault="001E6C4D" w:rsidP="00176DA1">
            <w:pPr>
              <w:spacing w:after="120"/>
              <w:rPr>
                <w:rFonts w:eastAsiaTheme="minorEastAsia"/>
                <w:i/>
                <w:color w:val="0070C0"/>
                <w:lang w:val="en-US" w:eastAsia="zh-CN"/>
              </w:rPr>
            </w:pPr>
          </w:p>
        </w:tc>
        <w:tc>
          <w:tcPr>
            <w:tcW w:w="2289" w:type="dxa"/>
          </w:tcPr>
          <w:p w14:paraId="1D988A8B" w14:textId="2562C253" w:rsidR="001E6C4D" w:rsidRPr="00404831" w:rsidRDefault="001E6C4D" w:rsidP="00176DA1">
            <w:pPr>
              <w:spacing w:after="120"/>
              <w:rPr>
                <w:rFonts w:eastAsiaTheme="minorEastAsia"/>
                <w:i/>
                <w:color w:val="0070C0"/>
                <w:lang w:val="en-US" w:eastAsia="zh-CN"/>
              </w:rPr>
            </w:pPr>
          </w:p>
        </w:tc>
        <w:tc>
          <w:tcPr>
            <w:tcW w:w="1178" w:type="dxa"/>
          </w:tcPr>
          <w:p w14:paraId="0007A721" w14:textId="77777777" w:rsidR="001E6C4D" w:rsidRPr="00404831" w:rsidRDefault="001E6C4D" w:rsidP="00176DA1">
            <w:pPr>
              <w:spacing w:after="120"/>
              <w:rPr>
                <w:rFonts w:eastAsiaTheme="minorEastAsia"/>
                <w:i/>
                <w:color w:val="0070C0"/>
                <w:lang w:val="en-US" w:eastAsia="zh-CN"/>
              </w:rPr>
            </w:pPr>
          </w:p>
        </w:tc>
        <w:tc>
          <w:tcPr>
            <w:tcW w:w="2138" w:type="dxa"/>
          </w:tcPr>
          <w:p w14:paraId="40A34C0B" w14:textId="77777777" w:rsidR="001E6C4D" w:rsidRPr="003418CB" w:rsidRDefault="001E6C4D" w:rsidP="00176DA1">
            <w:pPr>
              <w:spacing w:after="120"/>
              <w:rPr>
                <w:rFonts w:eastAsiaTheme="minorEastAsia"/>
                <w:color w:val="0070C0"/>
                <w:lang w:val="en-US" w:eastAsia="zh-CN"/>
              </w:rPr>
            </w:pPr>
          </w:p>
        </w:tc>
        <w:tc>
          <w:tcPr>
            <w:tcW w:w="2333" w:type="dxa"/>
          </w:tcPr>
          <w:p w14:paraId="53A91E88" w14:textId="77777777" w:rsidR="001E6C4D" w:rsidRPr="00404831" w:rsidRDefault="001E6C4D" w:rsidP="00176DA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42481240"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0B0A6E41"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51BE2DE2" w14:textId="6407D49E"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kazuyoshi.uesaka@ericsson.com</w:t>
            </w:r>
          </w:p>
        </w:tc>
      </w:tr>
      <w:tr w:rsidR="00C85E89" w:rsidRPr="00A84052" w14:paraId="7F6EEC9F" w14:textId="77777777" w:rsidTr="0000223C">
        <w:tc>
          <w:tcPr>
            <w:tcW w:w="3210" w:type="dxa"/>
          </w:tcPr>
          <w:p w14:paraId="6CA13F36" w14:textId="5C709555" w:rsidR="00C85E89" w:rsidRPr="00C85E89" w:rsidRDefault="00C85E89" w:rsidP="0000223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0102F607" w14:textId="68A4F34B" w:rsidR="00C85E89" w:rsidRPr="00C85E89" w:rsidRDefault="00C85E89" w:rsidP="0000223C">
            <w:pPr>
              <w:spacing w:after="120"/>
              <w:rPr>
                <w:rFonts w:eastAsia="PMingLiU"/>
                <w:color w:val="0070C0"/>
                <w:lang w:val="en-US" w:eastAsia="zh-TW"/>
              </w:rPr>
            </w:pPr>
            <w:proofErr w:type="spellStart"/>
            <w:r>
              <w:rPr>
                <w:rFonts w:eastAsia="PMingLiU" w:hint="eastAsia"/>
                <w:color w:val="0070C0"/>
                <w:lang w:val="en-US" w:eastAsia="zh-TW"/>
              </w:rPr>
              <w:t>L</w:t>
            </w:r>
            <w:r>
              <w:rPr>
                <w:rFonts w:eastAsia="PMingLiU"/>
                <w:color w:val="0070C0"/>
                <w:lang w:val="en-US" w:eastAsia="zh-TW"/>
              </w:rPr>
              <w:t>icheng</w:t>
            </w:r>
            <w:proofErr w:type="spellEnd"/>
            <w:r>
              <w:rPr>
                <w:rFonts w:eastAsia="PMingLiU"/>
                <w:color w:val="0070C0"/>
                <w:lang w:val="en-US" w:eastAsia="zh-TW"/>
              </w:rPr>
              <w:t xml:space="preserve"> Lin</w:t>
            </w:r>
          </w:p>
        </w:tc>
        <w:tc>
          <w:tcPr>
            <w:tcW w:w="3211" w:type="dxa"/>
          </w:tcPr>
          <w:p w14:paraId="69A5244F" w14:textId="3F617CE4" w:rsidR="00C85E89" w:rsidRPr="00C85E89" w:rsidRDefault="00C85E89" w:rsidP="0000223C">
            <w:pPr>
              <w:spacing w:after="120"/>
              <w:rPr>
                <w:rFonts w:eastAsia="PMingLiU"/>
                <w:color w:val="0070C0"/>
                <w:lang w:val="en-US" w:eastAsia="zh-TW"/>
              </w:rPr>
            </w:pPr>
            <w:r>
              <w:rPr>
                <w:rFonts w:eastAsia="PMingLiU"/>
                <w:color w:val="0070C0"/>
                <w:lang w:val="en-US" w:eastAsia="zh-TW"/>
              </w:rPr>
              <w:t>licheng.lin@mediatek.com</w:t>
            </w:r>
          </w:p>
        </w:tc>
      </w:tr>
      <w:tr w:rsidR="00A25F4E" w:rsidRPr="00A84052" w14:paraId="6CD0DD6F" w14:textId="77777777" w:rsidTr="0000223C">
        <w:tc>
          <w:tcPr>
            <w:tcW w:w="3210" w:type="dxa"/>
          </w:tcPr>
          <w:p w14:paraId="4EAE408A" w14:textId="4E2F0BD4" w:rsidR="00A25F4E" w:rsidRDefault="00A25F4E" w:rsidP="00A25F4E">
            <w:pPr>
              <w:spacing w:after="120"/>
              <w:rPr>
                <w:rFonts w:eastAsia="PMingLiU"/>
                <w:color w:val="0070C0"/>
                <w:lang w:val="en-US" w:eastAsia="zh-TW"/>
              </w:rPr>
            </w:pPr>
            <w:r>
              <w:rPr>
                <w:rFonts w:eastAsiaTheme="minorEastAsia"/>
                <w:color w:val="0070C0"/>
                <w:lang w:val="en-US" w:eastAsia="zh-CN"/>
              </w:rPr>
              <w:t>Qualcomm</w:t>
            </w:r>
          </w:p>
        </w:tc>
        <w:tc>
          <w:tcPr>
            <w:tcW w:w="3210" w:type="dxa"/>
          </w:tcPr>
          <w:p w14:paraId="0DEEBC49" w14:textId="7DE5978F" w:rsidR="00A25F4E" w:rsidRDefault="00A25F4E" w:rsidP="00A25F4E">
            <w:pPr>
              <w:spacing w:after="120"/>
              <w:rPr>
                <w:rFonts w:eastAsia="PMingLiU"/>
                <w:color w:val="0070C0"/>
                <w:lang w:val="en-US" w:eastAsia="zh-TW"/>
              </w:rPr>
            </w:pPr>
            <w:proofErr w:type="spellStart"/>
            <w:r>
              <w:rPr>
                <w:rFonts w:eastAsiaTheme="minorEastAsia"/>
                <w:color w:val="0070C0"/>
                <w:lang w:val="en-US" w:eastAsia="zh-CN"/>
              </w:rPr>
              <w:t>Jahidur</w:t>
            </w:r>
            <w:proofErr w:type="spellEnd"/>
            <w:r>
              <w:rPr>
                <w:rFonts w:eastAsiaTheme="minorEastAsia"/>
                <w:color w:val="0070C0"/>
                <w:lang w:val="en-US" w:eastAsia="zh-CN"/>
              </w:rPr>
              <w:t xml:space="preserve"> Rahman</w:t>
            </w:r>
          </w:p>
        </w:tc>
        <w:tc>
          <w:tcPr>
            <w:tcW w:w="3211" w:type="dxa"/>
          </w:tcPr>
          <w:p w14:paraId="1ABA014E" w14:textId="6BF43717" w:rsidR="00A25F4E" w:rsidRDefault="00A25F4E" w:rsidP="00A25F4E">
            <w:pPr>
              <w:spacing w:after="120"/>
              <w:rPr>
                <w:rFonts w:eastAsia="PMingLiU"/>
                <w:color w:val="0070C0"/>
                <w:lang w:val="en-US" w:eastAsia="zh-TW"/>
              </w:rPr>
            </w:pPr>
            <w:r>
              <w:rPr>
                <w:rFonts w:eastAsiaTheme="minorEastAsia"/>
                <w:color w:val="0070C0"/>
                <w:lang w:val="en-US" w:eastAsia="zh-CN"/>
              </w:rPr>
              <w:t>rahman@qti.qualcomm.com</w:t>
            </w:r>
          </w:p>
        </w:tc>
      </w:tr>
      <w:tr w:rsidR="0067124A" w:rsidRPr="00A84052" w14:paraId="4331C6A0" w14:textId="77777777" w:rsidTr="0000223C">
        <w:tc>
          <w:tcPr>
            <w:tcW w:w="3210" w:type="dxa"/>
          </w:tcPr>
          <w:p w14:paraId="718A1CF1" w14:textId="5E3FDD56" w:rsidR="0067124A" w:rsidRPr="004A278D" w:rsidRDefault="0067124A" w:rsidP="00A25F4E">
            <w:pPr>
              <w:spacing w:after="120"/>
              <w:rPr>
                <w:color w:val="0070C0"/>
                <w:lang w:val="en-US" w:eastAsia="ja-JP"/>
              </w:rPr>
            </w:pPr>
            <w:r>
              <w:rPr>
                <w:rFonts w:hint="eastAsia"/>
                <w:color w:val="0070C0"/>
                <w:lang w:val="en-US" w:eastAsia="ja-JP"/>
              </w:rPr>
              <w:t>S</w:t>
            </w:r>
            <w:r>
              <w:rPr>
                <w:color w:val="0070C0"/>
                <w:lang w:val="en-US" w:eastAsia="ja-JP"/>
              </w:rPr>
              <w:t>oftBank</w:t>
            </w:r>
          </w:p>
        </w:tc>
        <w:tc>
          <w:tcPr>
            <w:tcW w:w="3210" w:type="dxa"/>
          </w:tcPr>
          <w:p w14:paraId="5A854EFF" w14:textId="72CAC6BD" w:rsidR="0067124A" w:rsidRPr="004A278D" w:rsidRDefault="0067124A" w:rsidP="00A25F4E">
            <w:pPr>
              <w:spacing w:after="120"/>
              <w:rPr>
                <w:color w:val="0070C0"/>
                <w:lang w:val="en-US" w:eastAsia="ja-JP"/>
              </w:rPr>
            </w:pPr>
            <w:r>
              <w:rPr>
                <w:rFonts w:hint="eastAsia"/>
                <w:color w:val="0070C0"/>
                <w:lang w:val="en-US" w:eastAsia="ja-JP"/>
              </w:rPr>
              <w:t>K</w:t>
            </w:r>
            <w:r>
              <w:rPr>
                <w:color w:val="0070C0"/>
                <w:lang w:val="en-US" w:eastAsia="ja-JP"/>
              </w:rPr>
              <w:t xml:space="preserve">enichi </w:t>
            </w:r>
            <w:proofErr w:type="spellStart"/>
            <w:r>
              <w:rPr>
                <w:color w:val="0070C0"/>
                <w:lang w:val="en-US" w:eastAsia="ja-JP"/>
              </w:rPr>
              <w:t>Kihara</w:t>
            </w:r>
            <w:proofErr w:type="spellEnd"/>
          </w:p>
        </w:tc>
        <w:tc>
          <w:tcPr>
            <w:tcW w:w="3211" w:type="dxa"/>
          </w:tcPr>
          <w:p w14:paraId="473479CF" w14:textId="38D561BB" w:rsidR="0067124A" w:rsidRPr="004A278D" w:rsidRDefault="0067124A" w:rsidP="00A25F4E">
            <w:pPr>
              <w:spacing w:after="120"/>
              <w:rPr>
                <w:color w:val="0070C0"/>
                <w:lang w:val="en-US" w:eastAsia="ja-JP"/>
              </w:rPr>
            </w:pPr>
            <w:r>
              <w:rPr>
                <w:color w:val="0070C0"/>
                <w:lang w:val="en-US" w:eastAsia="ja-JP"/>
              </w:rPr>
              <w:t>kenichi.kihara@g.softbank.co.jp</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A531" w14:textId="77777777" w:rsidR="009D6CD1" w:rsidRDefault="009D6CD1">
      <w:r>
        <w:separator/>
      </w:r>
    </w:p>
  </w:endnote>
  <w:endnote w:type="continuationSeparator" w:id="0">
    <w:p w14:paraId="7C10CAA1" w14:textId="77777777" w:rsidR="009D6CD1" w:rsidRDefault="009D6CD1">
      <w:r>
        <w:continuationSeparator/>
      </w:r>
    </w:p>
  </w:endnote>
  <w:endnote w:type="continuationNotice" w:id="1">
    <w:p w14:paraId="2C6C2927" w14:textId="77777777" w:rsidR="002A6141" w:rsidRDefault="002A6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F8D00" w14:textId="77777777" w:rsidR="009D6CD1" w:rsidRDefault="009D6CD1">
      <w:r>
        <w:separator/>
      </w:r>
    </w:p>
  </w:footnote>
  <w:footnote w:type="continuationSeparator" w:id="0">
    <w:p w14:paraId="4664303B" w14:textId="77777777" w:rsidR="009D6CD1" w:rsidRDefault="009D6CD1">
      <w:r>
        <w:continuationSeparator/>
      </w:r>
    </w:p>
  </w:footnote>
  <w:footnote w:type="continuationNotice" w:id="1">
    <w:p w14:paraId="3B37AA12" w14:textId="77777777" w:rsidR="002A6141" w:rsidRDefault="002A61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49B"/>
    <w:multiLevelType w:val="hybridMultilevel"/>
    <w:tmpl w:val="1B8C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1FF4"/>
    <w:multiLevelType w:val="hybridMultilevel"/>
    <w:tmpl w:val="3A80B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243FAB"/>
    <w:multiLevelType w:val="hybridMultilevel"/>
    <w:tmpl w:val="005E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2E90"/>
    <w:multiLevelType w:val="hybridMultilevel"/>
    <w:tmpl w:val="2D86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081870"/>
    <w:multiLevelType w:val="multilevel"/>
    <w:tmpl w:val="714E4A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B6414E"/>
    <w:multiLevelType w:val="hybridMultilevel"/>
    <w:tmpl w:val="F93AEA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7DD4F6C"/>
    <w:multiLevelType w:val="hybridMultilevel"/>
    <w:tmpl w:val="6B18E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97469D"/>
    <w:multiLevelType w:val="multilevel"/>
    <w:tmpl w:val="3B97469D"/>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3FCA5DCE"/>
    <w:multiLevelType w:val="multilevel"/>
    <w:tmpl w:val="08D8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F4521B"/>
    <w:multiLevelType w:val="multilevel"/>
    <w:tmpl w:val="35B25F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6DF2E90"/>
    <w:multiLevelType w:val="hybridMultilevel"/>
    <w:tmpl w:val="2B48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A6709C"/>
    <w:multiLevelType w:val="multilevel"/>
    <w:tmpl w:val="B7B6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853CE7"/>
    <w:multiLevelType w:val="hybridMultilevel"/>
    <w:tmpl w:val="B89A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D2F48"/>
    <w:multiLevelType w:val="multilevel"/>
    <w:tmpl w:val="1E0898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EE15C22"/>
    <w:multiLevelType w:val="hybridMultilevel"/>
    <w:tmpl w:val="7BF6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6"/>
  </w:num>
  <w:num w:numId="4">
    <w:abstractNumId w:val="20"/>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8"/>
  </w:num>
  <w:num w:numId="19">
    <w:abstractNumId w:val="7"/>
  </w:num>
  <w:num w:numId="20">
    <w:abstractNumId w:val="2"/>
  </w:num>
  <w:num w:numId="21">
    <w:abstractNumId w:val="15"/>
  </w:num>
  <w:num w:numId="22">
    <w:abstractNumId w:val="15"/>
  </w:num>
  <w:num w:numId="23">
    <w:abstractNumId w:val="13"/>
  </w:num>
  <w:num w:numId="24">
    <w:abstractNumId w:val="2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7"/>
  </w:num>
  <w:num w:numId="29">
    <w:abstractNumId w:val="9"/>
  </w:num>
  <w:num w:numId="30">
    <w:abstractNumId w:val="21"/>
  </w:num>
  <w:num w:numId="31">
    <w:abstractNumId w:val="24"/>
  </w:num>
  <w:num w:numId="32">
    <w:abstractNumId w:val="18"/>
  </w:num>
  <w:num w:numId="33">
    <w:abstractNumId w:val="11"/>
  </w:num>
  <w:num w:numId="34">
    <w:abstractNumId w:val="4"/>
  </w:num>
  <w:num w:numId="35">
    <w:abstractNumId w:val="19"/>
  </w:num>
  <w:num w:numId="36">
    <w:abstractNumId w:val="16"/>
  </w:num>
  <w:num w:numId="37">
    <w:abstractNumId w:val="3"/>
  </w:num>
  <w:num w:numId="38">
    <w:abstractNumId w:val="3"/>
  </w:num>
  <w:num w:numId="39">
    <w:abstractNumId w:val="22"/>
  </w:num>
  <w:num w:numId="40">
    <w:abstractNumId w:val="25"/>
  </w:num>
  <w:num w:numId="41">
    <w:abstractNumId w:val="0"/>
  </w:num>
  <w:num w:numId="42">
    <w:abstractNumId w:val="5"/>
  </w:num>
  <w:num w:numId="4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462"/>
    <w:rsid w:val="0003171D"/>
    <w:rsid w:val="00031C1D"/>
    <w:rsid w:val="00035C50"/>
    <w:rsid w:val="00042795"/>
    <w:rsid w:val="000457A1"/>
    <w:rsid w:val="00050001"/>
    <w:rsid w:val="00052041"/>
    <w:rsid w:val="0005326A"/>
    <w:rsid w:val="0006266D"/>
    <w:rsid w:val="00065506"/>
    <w:rsid w:val="0007262C"/>
    <w:rsid w:val="0007382E"/>
    <w:rsid w:val="000766E1"/>
    <w:rsid w:val="00077FF6"/>
    <w:rsid w:val="00080D82"/>
    <w:rsid w:val="00081692"/>
    <w:rsid w:val="000821CF"/>
    <w:rsid w:val="00082C46"/>
    <w:rsid w:val="00084E3D"/>
    <w:rsid w:val="00085A0E"/>
    <w:rsid w:val="00087548"/>
    <w:rsid w:val="00093784"/>
    <w:rsid w:val="00093E7E"/>
    <w:rsid w:val="0009736F"/>
    <w:rsid w:val="000A1830"/>
    <w:rsid w:val="000A4121"/>
    <w:rsid w:val="000A4AA3"/>
    <w:rsid w:val="000A550E"/>
    <w:rsid w:val="000B0960"/>
    <w:rsid w:val="000B1A55"/>
    <w:rsid w:val="000B20BB"/>
    <w:rsid w:val="000B2EF6"/>
    <w:rsid w:val="000B2FA6"/>
    <w:rsid w:val="000B4AA0"/>
    <w:rsid w:val="000C04BD"/>
    <w:rsid w:val="000C15A6"/>
    <w:rsid w:val="000C2553"/>
    <w:rsid w:val="000C38C3"/>
    <w:rsid w:val="000C4549"/>
    <w:rsid w:val="000D09FD"/>
    <w:rsid w:val="000D145F"/>
    <w:rsid w:val="000D19DE"/>
    <w:rsid w:val="000D44FB"/>
    <w:rsid w:val="000D574B"/>
    <w:rsid w:val="000D6CFC"/>
    <w:rsid w:val="000E537B"/>
    <w:rsid w:val="000E57D0"/>
    <w:rsid w:val="000E7858"/>
    <w:rsid w:val="000F39CA"/>
    <w:rsid w:val="001067C4"/>
    <w:rsid w:val="00107927"/>
    <w:rsid w:val="00110E26"/>
    <w:rsid w:val="00111321"/>
    <w:rsid w:val="001128E7"/>
    <w:rsid w:val="00117BD6"/>
    <w:rsid w:val="001206C2"/>
    <w:rsid w:val="00121978"/>
    <w:rsid w:val="00123422"/>
    <w:rsid w:val="00124B6A"/>
    <w:rsid w:val="00136D4C"/>
    <w:rsid w:val="00142538"/>
    <w:rsid w:val="00142BB9"/>
    <w:rsid w:val="00144F96"/>
    <w:rsid w:val="00146922"/>
    <w:rsid w:val="00146C5E"/>
    <w:rsid w:val="00151EAC"/>
    <w:rsid w:val="00153528"/>
    <w:rsid w:val="00154E68"/>
    <w:rsid w:val="00162548"/>
    <w:rsid w:val="00172183"/>
    <w:rsid w:val="001751AB"/>
    <w:rsid w:val="00175A3F"/>
    <w:rsid w:val="00176DA1"/>
    <w:rsid w:val="00180E09"/>
    <w:rsid w:val="00183D4C"/>
    <w:rsid w:val="00183F6D"/>
    <w:rsid w:val="0018670E"/>
    <w:rsid w:val="00187C98"/>
    <w:rsid w:val="0019219A"/>
    <w:rsid w:val="001922E5"/>
    <w:rsid w:val="00195077"/>
    <w:rsid w:val="001972CA"/>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48D1"/>
    <w:rsid w:val="001E6C4D"/>
    <w:rsid w:val="001F0B20"/>
    <w:rsid w:val="00200A62"/>
    <w:rsid w:val="00203740"/>
    <w:rsid w:val="00210701"/>
    <w:rsid w:val="002138EA"/>
    <w:rsid w:val="002139EA"/>
    <w:rsid w:val="00213D62"/>
    <w:rsid w:val="00213F84"/>
    <w:rsid w:val="00214FBD"/>
    <w:rsid w:val="00221E08"/>
    <w:rsid w:val="00222897"/>
    <w:rsid w:val="00222B0C"/>
    <w:rsid w:val="00223DF9"/>
    <w:rsid w:val="00227D22"/>
    <w:rsid w:val="002302E1"/>
    <w:rsid w:val="00235394"/>
    <w:rsid w:val="00235577"/>
    <w:rsid w:val="002371B2"/>
    <w:rsid w:val="002435CA"/>
    <w:rsid w:val="0024469F"/>
    <w:rsid w:val="0025078C"/>
    <w:rsid w:val="00250B5B"/>
    <w:rsid w:val="0025221E"/>
    <w:rsid w:val="00252DB8"/>
    <w:rsid w:val="002537BC"/>
    <w:rsid w:val="002539C6"/>
    <w:rsid w:val="00255C58"/>
    <w:rsid w:val="002604ED"/>
    <w:rsid w:val="00260EC7"/>
    <w:rsid w:val="00261539"/>
    <w:rsid w:val="0026179F"/>
    <w:rsid w:val="002666AE"/>
    <w:rsid w:val="00274E1A"/>
    <w:rsid w:val="00274E25"/>
    <w:rsid w:val="002775B1"/>
    <w:rsid w:val="002775B9"/>
    <w:rsid w:val="002811C4"/>
    <w:rsid w:val="00282213"/>
    <w:rsid w:val="00284016"/>
    <w:rsid w:val="00284B98"/>
    <w:rsid w:val="002858BF"/>
    <w:rsid w:val="002939AF"/>
    <w:rsid w:val="00294491"/>
    <w:rsid w:val="00294BDE"/>
    <w:rsid w:val="002A0CED"/>
    <w:rsid w:val="002A4CD0"/>
    <w:rsid w:val="002A4F3D"/>
    <w:rsid w:val="002A6141"/>
    <w:rsid w:val="002A7DA6"/>
    <w:rsid w:val="002A7E85"/>
    <w:rsid w:val="002B516C"/>
    <w:rsid w:val="002B5E1D"/>
    <w:rsid w:val="002B60C1"/>
    <w:rsid w:val="002C4B52"/>
    <w:rsid w:val="002D03E5"/>
    <w:rsid w:val="002D36EB"/>
    <w:rsid w:val="002D6BDF"/>
    <w:rsid w:val="002E0B94"/>
    <w:rsid w:val="002E2CE9"/>
    <w:rsid w:val="002E3BF7"/>
    <w:rsid w:val="002E403E"/>
    <w:rsid w:val="002E4C74"/>
    <w:rsid w:val="002F158C"/>
    <w:rsid w:val="002F1E2C"/>
    <w:rsid w:val="002F4040"/>
    <w:rsid w:val="002F4093"/>
    <w:rsid w:val="002F5636"/>
    <w:rsid w:val="003022A5"/>
    <w:rsid w:val="00307E51"/>
    <w:rsid w:val="003102B4"/>
    <w:rsid w:val="00311363"/>
    <w:rsid w:val="00315867"/>
    <w:rsid w:val="00321150"/>
    <w:rsid w:val="00325B02"/>
    <w:rsid w:val="00325D90"/>
    <w:rsid w:val="003260D7"/>
    <w:rsid w:val="00336697"/>
    <w:rsid w:val="00340194"/>
    <w:rsid w:val="003418CB"/>
    <w:rsid w:val="00355873"/>
    <w:rsid w:val="0035660F"/>
    <w:rsid w:val="003628B9"/>
    <w:rsid w:val="00362D8F"/>
    <w:rsid w:val="00367724"/>
    <w:rsid w:val="003710BA"/>
    <w:rsid w:val="00374421"/>
    <w:rsid w:val="003770F6"/>
    <w:rsid w:val="00377793"/>
    <w:rsid w:val="00383E37"/>
    <w:rsid w:val="003906EC"/>
    <w:rsid w:val="003908F8"/>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535"/>
    <w:rsid w:val="00401144"/>
    <w:rsid w:val="0040125E"/>
    <w:rsid w:val="00404831"/>
    <w:rsid w:val="0040588D"/>
    <w:rsid w:val="00407661"/>
    <w:rsid w:val="00410314"/>
    <w:rsid w:val="00412063"/>
    <w:rsid w:val="00412EB1"/>
    <w:rsid w:val="00413011"/>
    <w:rsid w:val="00413DDE"/>
    <w:rsid w:val="00414118"/>
    <w:rsid w:val="00416084"/>
    <w:rsid w:val="00420BA5"/>
    <w:rsid w:val="00424F8C"/>
    <w:rsid w:val="00426275"/>
    <w:rsid w:val="00426DBF"/>
    <w:rsid w:val="004271BA"/>
    <w:rsid w:val="00430497"/>
    <w:rsid w:val="00430EA5"/>
    <w:rsid w:val="00434DC1"/>
    <w:rsid w:val="004350F4"/>
    <w:rsid w:val="004412A0"/>
    <w:rsid w:val="00442337"/>
    <w:rsid w:val="00444B7B"/>
    <w:rsid w:val="00446408"/>
    <w:rsid w:val="00450F27"/>
    <w:rsid w:val="004510E5"/>
    <w:rsid w:val="00456A75"/>
    <w:rsid w:val="00461E39"/>
    <w:rsid w:val="00462D3A"/>
    <w:rsid w:val="00463521"/>
    <w:rsid w:val="00470AE6"/>
    <w:rsid w:val="00471125"/>
    <w:rsid w:val="0047437A"/>
    <w:rsid w:val="0047767C"/>
    <w:rsid w:val="00480E42"/>
    <w:rsid w:val="0048311F"/>
    <w:rsid w:val="00483976"/>
    <w:rsid w:val="00484C5D"/>
    <w:rsid w:val="0048543E"/>
    <w:rsid w:val="004868C1"/>
    <w:rsid w:val="0048750F"/>
    <w:rsid w:val="004A17E9"/>
    <w:rsid w:val="004A278D"/>
    <w:rsid w:val="004A3350"/>
    <w:rsid w:val="004A495F"/>
    <w:rsid w:val="004A66A6"/>
    <w:rsid w:val="004A7544"/>
    <w:rsid w:val="004B6B0F"/>
    <w:rsid w:val="004C03F2"/>
    <w:rsid w:val="004C54E5"/>
    <w:rsid w:val="004C7DC8"/>
    <w:rsid w:val="004D0EAF"/>
    <w:rsid w:val="004D21B0"/>
    <w:rsid w:val="004D4E8A"/>
    <w:rsid w:val="004D737D"/>
    <w:rsid w:val="004E1201"/>
    <w:rsid w:val="004E2659"/>
    <w:rsid w:val="004E39EE"/>
    <w:rsid w:val="004E427C"/>
    <w:rsid w:val="004E475C"/>
    <w:rsid w:val="004E56E0"/>
    <w:rsid w:val="004E7329"/>
    <w:rsid w:val="004F194E"/>
    <w:rsid w:val="004F2CB0"/>
    <w:rsid w:val="005017F7"/>
    <w:rsid w:val="00501FA7"/>
    <w:rsid w:val="005034DC"/>
    <w:rsid w:val="00505BFA"/>
    <w:rsid w:val="00505E95"/>
    <w:rsid w:val="005071B4"/>
    <w:rsid w:val="00507687"/>
    <w:rsid w:val="005117A9"/>
    <w:rsid w:val="00511F57"/>
    <w:rsid w:val="00515CBE"/>
    <w:rsid w:val="00515E2B"/>
    <w:rsid w:val="00521B01"/>
    <w:rsid w:val="00522A7E"/>
    <w:rsid w:val="00522F20"/>
    <w:rsid w:val="005308DB"/>
    <w:rsid w:val="00530A2E"/>
    <w:rsid w:val="00530FBE"/>
    <w:rsid w:val="00531280"/>
    <w:rsid w:val="00533159"/>
    <w:rsid w:val="005339DB"/>
    <w:rsid w:val="00534C89"/>
    <w:rsid w:val="00537C4D"/>
    <w:rsid w:val="00541573"/>
    <w:rsid w:val="005426C7"/>
    <w:rsid w:val="0054348A"/>
    <w:rsid w:val="00571777"/>
    <w:rsid w:val="00580FF5"/>
    <w:rsid w:val="0058519C"/>
    <w:rsid w:val="0059149A"/>
    <w:rsid w:val="005956EE"/>
    <w:rsid w:val="005A0272"/>
    <w:rsid w:val="005A083E"/>
    <w:rsid w:val="005B4802"/>
    <w:rsid w:val="005C1EA6"/>
    <w:rsid w:val="005D0B99"/>
    <w:rsid w:val="005D308E"/>
    <w:rsid w:val="005D3A48"/>
    <w:rsid w:val="005D7AF8"/>
    <w:rsid w:val="005E17BF"/>
    <w:rsid w:val="005E366A"/>
    <w:rsid w:val="005F0B05"/>
    <w:rsid w:val="005F2145"/>
    <w:rsid w:val="006016E1"/>
    <w:rsid w:val="00602D27"/>
    <w:rsid w:val="006049E1"/>
    <w:rsid w:val="006144A1"/>
    <w:rsid w:val="00615EBB"/>
    <w:rsid w:val="00616096"/>
    <w:rsid w:val="006160A2"/>
    <w:rsid w:val="00626420"/>
    <w:rsid w:val="006302AA"/>
    <w:rsid w:val="006363BD"/>
    <w:rsid w:val="006412DC"/>
    <w:rsid w:val="006418C7"/>
    <w:rsid w:val="00642BC6"/>
    <w:rsid w:val="00644790"/>
    <w:rsid w:val="006501AF"/>
    <w:rsid w:val="00650DDE"/>
    <w:rsid w:val="00651709"/>
    <w:rsid w:val="00653BCF"/>
    <w:rsid w:val="0065505B"/>
    <w:rsid w:val="006670AC"/>
    <w:rsid w:val="00670396"/>
    <w:rsid w:val="0067124A"/>
    <w:rsid w:val="0067135F"/>
    <w:rsid w:val="00671BDD"/>
    <w:rsid w:val="00672307"/>
    <w:rsid w:val="0067363F"/>
    <w:rsid w:val="006808C6"/>
    <w:rsid w:val="00682668"/>
    <w:rsid w:val="0068325F"/>
    <w:rsid w:val="00690BE0"/>
    <w:rsid w:val="00692A68"/>
    <w:rsid w:val="00695D85"/>
    <w:rsid w:val="006A30A2"/>
    <w:rsid w:val="006A6C6C"/>
    <w:rsid w:val="006A6D23"/>
    <w:rsid w:val="006B25DE"/>
    <w:rsid w:val="006B6F80"/>
    <w:rsid w:val="006C1126"/>
    <w:rsid w:val="006C1C3B"/>
    <w:rsid w:val="006C4E43"/>
    <w:rsid w:val="006C643E"/>
    <w:rsid w:val="006C7828"/>
    <w:rsid w:val="006D1E11"/>
    <w:rsid w:val="006D2932"/>
    <w:rsid w:val="006D3671"/>
    <w:rsid w:val="006D4176"/>
    <w:rsid w:val="006E0A73"/>
    <w:rsid w:val="006E0FEE"/>
    <w:rsid w:val="006E6C11"/>
    <w:rsid w:val="006F7C0C"/>
    <w:rsid w:val="00700755"/>
    <w:rsid w:val="0070646B"/>
    <w:rsid w:val="007130A2"/>
    <w:rsid w:val="00715463"/>
    <w:rsid w:val="00722EC2"/>
    <w:rsid w:val="00724377"/>
    <w:rsid w:val="00730655"/>
    <w:rsid w:val="00731D77"/>
    <w:rsid w:val="00732360"/>
    <w:rsid w:val="0073390A"/>
    <w:rsid w:val="00734E64"/>
    <w:rsid w:val="00736B37"/>
    <w:rsid w:val="00740A35"/>
    <w:rsid w:val="00745EF6"/>
    <w:rsid w:val="007472BC"/>
    <w:rsid w:val="007520B4"/>
    <w:rsid w:val="00763AA1"/>
    <w:rsid w:val="007655D5"/>
    <w:rsid w:val="007763C1"/>
    <w:rsid w:val="00777E82"/>
    <w:rsid w:val="00781359"/>
    <w:rsid w:val="00786921"/>
    <w:rsid w:val="00792409"/>
    <w:rsid w:val="00797498"/>
    <w:rsid w:val="007A1EAA"/>
    <w:rsid w:val="007A79FD"/>
    <w:rsid w:val="007B0B9D"/>
    <w:rsid w:val="007B2154"/>
    <w:rsid w:val="007B26E3"/>
    <w:rsid w:val="007B5A43"/>
    <w:rsid w:val="007B709B"/>
    <w:rsid w:val="007C1343"/>
    <w:rsid w:val="007C5EF1"/>
    <w:rsid w:val="007C7BF5"/>
    <w:rsid w:val="007D19B7"/>
    <w:rsid w:val="007D75E5"/>
    <w:rsid w:val="007D773E"/>
    <w:rsid w:val="007D7CEB"/>
    <w:rsid w:val="007E066E"/>
    <w:rsid w:val="007E1356"/>
    <w:rsid w:val="007E20FC"/>
    <w:rsid w:val="007E55B7"/>
    <w:rsid w:val="007E7062"/>
    <w:rsid w:val="007F0E1E"/>
    <w:rsid w:val="007F29A7"/>
    <w:rsid w:val="007F7EAC"/>
    <w:rsid w:val="008004B4"/>
    <w:rsid w:val="00805BE8"/>
    <w:rsid w:val="00807196"/>
    <w:rsid w:val="00815390"/>
    <w:rsid w:val="00816078"/>
    <w:rsid w:val="008177E3"/>
    <w:rsid w:val="00823AA9"/>
    <w:rsid w:val="0082498D"/>
    <w:rsid w:val="00824AE5"/>
    <w:rsid w:val="008255B9"/>
    <w:rsid w:val="00825CD8"/>
    <w:rsid w:val="00827324"/>
    <w:rsid w:val="008355EA"/>
    <w:rsid w:val="00837458"/>
    <w:rsid w:val="00837AAE"/>
    <w:rsid w:val="008429AD"/>
    <w:rsid w:val="008429DB"/>
    <w:rsid w:val="00850C75"/>
    <w:rsid w:val="00850E39"/>
    <w:rsid w:val="008510EF"/>
    <w:rsid w:val="0085477A"/>
    <w:rsid w:val="00855107"/>
    <w:rsid w:val="00855173"/>
    <w:rsid w:val="008557D9"/>
    <w:rsid w:val="00855BF7"/>
    <w:rsid w:val="00856214"/>
    <w:rsid w:val="00862089"/>
    <w:rsid w:val="00864351"/>
    <w:rsid w:val="00866D5B"/>
    <w:rsid w:val="00866FF5"/>
    <w:rsid w:val="0087332D"/>
    <w:rsid w:val="00873E1F"/>
    <w:rsid w:val="00874C16"/>
    <w:rsid w:val="00886D1F"/>
    <w:rsid w:val="00891EE1"/>
    <w:rsid w:val="00893987"/>
    <w:rsid w:val="008963EF"/>
    <w:rsid w:val="0089688E"/>
    <w:rsid w:val="008A1FBE"/>
    <w:rsid w:val="008A771D"/>
    <w:rsid w:val="008B3194"/>
    <w:rsid w:val="008B5AE7"/>
    <w:rsid w:val="008C3E0F"/>
    <w:rsid w:val="008C60E9"/>
    <w:rsid w:val="008D1B7C"/>
    <w:rsid w:val="008D44B4"/>
    <w:rsid w:val="008D6657"/>
    <w:rsid w:val="008E1F60"/>
    <w:rsid w:val="008E307E"/>
    <w:rsid w:val="008F4DD1"/>
    <w:rsid w:val="008F6056"/>
    <w:rsid w:val="00902C07"/>
    <w:rsid w:val="00905804"/>
    <w:rsid w:val="009101E2"/>
    <w:rsid w:val="00915D73"/>
    <w:rsid w:val="00916077"/>
    <w:rsid w:val="00916594"/>
    <w:rsid w:val="009170A2"/>
    <w:rsid w:val="009208A6"/>
    <w:rsid w:val="00924514"/>
    <w:rsid w:val="00927316"/>
    <w:rsid w:val="00927E89"/>
    <w:rsid w:val="0093133D"/>
    <w:rsid w:val="00931C42"/>
    <w:rsid w:val="0093276D"/>
    <w:rsid w:val="00933D12"/>
    <w:rsid w:val="00936BC2"/>
    <w:rsid w:val="00937065"/>
    <w:rsid w:val="00940285"/>
    <w:rsid w:val="009415B0"/>
    <w:rsid w:val="00947E7E"/>
    <w:rsid w:val="0095139A"/>
    <w:rsid w:val="00951572"/>
    <w:rsid w:val="00953E16"/>
    <w:rsid w:val="009542AC"/>
    <w:rsid w:val="00957B89"/>
    <w:rsid w:val="009618BD"/>
    <w:rsid w:val="00961BB2"/>
    <w:rsid w:val="00962108"/>
    <w:rsid w:val="009638D6"/>
    <w:rsid w:val="009647B5"/>
    <w:rsid w:val="0097408E"/>
    <w:rsid w:val="00974BB2"/>
    <w:rsid w:val="00974FA7"/>
    <w:rsid w:val="009756E5"/>
    <w:rsid w:val="00976B3B"/>
    <w:rsid w:val="00977A8C"/>
    <w:rsid w:val="00983910"/>
    <w:rsid w:val="009932AC"/>
    <w:rsid w:val="00994351"/>
    <w:rsid w:val="00996A8F"/>
    <w:rsid w:val="009A1DBF"/>
    <w:rsid w:val="009A68E6"/>
    <w:rsid w:val="009A6921"/>
    <w:rsid w:val="009A7598"/>
    <w:rsid w:val="009B1DF8"/>
    <w:rsid w:val="009B251C"/>
    <w:rsid w:val="009B3D20"/>
    <w:rsid w:val="009B5418"/>
    <w:rsid w:val="009C0727"/>
    <w:rsid w:val="009C3C80"/>
    <w:rsid w:val="009C492F"/>
    <w:rsid w:val="009C4B39"/>
    <w:rsid w:val="009D2FF2"/>
    <w:rsid w:val="009D3226"/>
    <w:rsid w:val="009D3385"/>
    <w:rsid w:val="009D4F3D"/>
    <w:rsid w:val="009D6CD1"/>
    <w:rsid w:val="009D793C"/>
    <w:rsid w:val="009E16A9"/>
    <w:rsid w:val="009E1AEB"/>
    <w:rsid w:val="009E375F"/>
    <w:rsid w:val="009E39D4"/>
    <w:rsid w:val="009E433B"/>
    <w:rsid w:val="009E5401"/>
    <w:rsid w:val="00A019E2"/>
    <w:rsid w:val="00A02F9B"/>
    <w:rsid w:val="00A03D82"/>
    <w:rsid w:val="00A0758F"/>
    <w:rsid w:val="00A10B2D"/>
    <w:rsid w:val="00A126DB"/>
    <w:rsid w:val="00A1570A"/>
    <w:rsid w:val="00A17866"/>
    <w:rsid w:val="00A211B4"/>
    <w:rsid w:val="00A223CF"/>
    <w:rsid w:val="00A25F4E"/>
    <w:rsid w:val="00A33DDF"/>
    <w:rsid w:val="00A34547"/>
    <w:rsid w:val="00A376B7"/>
    <w:rsid w:val="00A4052A"/>
    <w:rsid w:val="00A41BF5"/>
    <w:rsid w:val="00A44778"/>
    <w:rsid w:val="00A44B97"/>
    <w:rsid w:val="00A469E7"/>
    <w:rsid w:val="00A4727F"/>
    <w:rsid w:val="00A51767"/>
    <w:rsid w:val="00A52052"/>
    <w:rsid w:val="00A52FEB"/>
    <w:rsid w:val="00A56FF7"/>
    <w:rsid w:val="00A604A4"/>
    <w:rsid w:val="00A61B7D"/>
    <w:rsid w:val="00A62579"/>
    <w:rsid w:val="00A6605B"/>
    <w:rsid w:val="00A66ADC"/>
    <w:rsid w:val="00A7147D"/>
    <w:rsid w:val="00A81B15"/>
    <w:rsid w:val="00A837FF"/>
    <w:rsid w:val="00A84052"/>
    <w:rsid w:val="00A84DC8"/>
    <w:rsid w:val="00A85DBC"/>
    <w:rsid w:val="00A87FEB"/>
    <w:rsid w:val="00A93F9F"/>
    <w:rsid w:val="00A9420E"/>
    <w:rsid w:val="00A97648"/>
    <w:rsid w:val="00AA1030"/>
    <w:rsid w:val="00AA1CFD"/>
    <w:rsid w:val="00AA2239"/>
    <w:rsid w:val="00AA33D2"/>
    <w:rsid w:val="00AB0C57"/>
    <w:rsid w:val="00AB1195"/>
    <w:rsid w:val="00AB1196"/>
    <w:rsid w:val="00AB4182"/>
    <w:rsid w:val="00AB59F8"/>
    <w:rsid w:val="00AC27DB"/>
    <w:rsid w:val="00AC6D6B"/>
    <w:rsid w:val="00AD7736"/>
    <w:rsid w:val="00AE10CE"/>
    <w:rsid w:val="00AE70D4"/>
    <w:rsid w:val="00AE7868"/>
    <w:rsid w:val="00AF0407"/>
    <w:rsid w:val="00AF049B"/>
    <w:rsid w:val="00AF4D8B"/>
    <w:rsid w:val="00AF6EC1"/>
    <w:rsid w:val="00B02797"/>
    <w:rsid w:val="00B0440D"/>
    <w:rsid w:val="00B067CA"/>
    <w:rsid w:val="00B12B26"/>
    <w:rsid w:val="00B163F8"/>
    <w:rsid w:val="00B2472D"/>
    <w:rsid w:val="00B24CA0"/>
    <w:rsid w:val="00B2549F"/>
    <w:rsid w:val="00B4108D"/>
    <w:rsid w:val="00B451BC"/>
    <w:rsid w:val="00B467AD"/>
    <w:rsid w:val="00B46FC8"/>
    <w:rsid w:val="00B47732"/>
    <w:rsid w:val="00B50680"/>
    <w:rsid w:val="00B539CD"/>
    <w:rsid w:val="00B54DC8"/>
    <w:rsid w:val="00B57265"/>
    <w:rsid w:val="00B62293"/>
    <w:rsid w:val="00B633AE"/>
    <w:rsid w:val="00B665D2"/>
    <w:rsid w:val="00B6737C"/>
    <w:rsid w:val="00B7214D"/>
    <w:rsid w:val="00B74372"/>
    <w:rsid w:val="00B75525"/>
    <w:rsid w:val="00B80283"/>
    <w:rsid w:val="00B8095F"/>
    <w:rsid w:val="00B80B0C"/>
    <w:rsid w:val="00B80B11"/>
    <w:rsid w:val="00B831AE"/>
    <w:rsid w:val="00B8446C"/>
    <w:rsid w:val="00B87725"/>
    <w:rsid w:val="00B9386D"/>
    <w:rsid w:val="00BA082C"/>
    <w:rsid w:val="00BA259A"/>
    <w:rsid w:val="00BA259C"/>
    <w:rsid w:val="00BA29D3"/>
    <w:rsid w:val="00BA307F"/>
    <w:rsid w:val="00BA3A85"/>
    <w:rsid w:val="00BA5280"/>
    <w:rsid w:val="00BB14F1"/>
    <w:rsid w:val="00BB3387"/>
    <w:rsid w:val="00BB572E"/>
    <w:rsid w:val="00BB74FD"/>
    <w:rsid w:val="00BC0C5C"/>
    <w:rsid w:val="00BC2A35"/>
    <w:rsid w:val="00BC5982"/>
    <w:rsid w:val="00BC60BF"/>
    <w:rsid w:val="00BD28BF"/>
    <w:rsid w:val="00BD2D12"/>
    <w:rsid w:val="00BD6404"/>
    <w:rsid w:val="00BE2543"/>
    <w:rsid w:val="00BE27DB"/>
    <w:rsid w:val="00BE33AE"/>
    <w:rsid w:val="00BF046F"/>
    <w:rsid w:val="00BF1B98"/>
    <w:rsid w:val="00BF3B06"/>
    <w:rsid w:val="00BF4F7F"/>
    <w:rsid w:val="00BF6454"/>
    <w:rsid w:val="00BF65FE"/>
    <w:rsid w:val="00C01D50"/>
    <w:rsid w:val="00C056DC"/>
    <w:rsid w:val="00C1329B"/>
    <w:rsid w:val="00C1572F"/>
    <w:rsid w:val="00C17D74"/>
    <w:rsid w:val="00C24C05"/>
    <w:rsid w:val="00C24D2F"/>
    <w:rsid w:val="00C26222"/>
    <w:rsid w:val="00C305D1"/>
    <w:rsid w:val="00C31283"/>
    <w:rsid w:val="00C33C48"/>
    <w:rsid w:val="00C340E5"/>
    <w:rsid w:val="00C35AA7"/>
    <w:rsid w:val="00C43BA1"/>
    <w:rsid w:val="00C43DAB"/>
    <w:rsid w:val="00C47F08"/>
    <w:rsid w:val="00C514A6"/>
    <w:rsid w:val="00C53DF3"/>
    <w:rsid w:val="00C5739F"/>
    <w:rsid w:val="00C57CF0"/>
    <w:rsid w:val="00C617D5"/>
    <w:rsid w:val="00C63557"/>
    <w:rsid w:val="00C649BD"/>
    <w:rsid w:val="00C65891"/>
    <w:rsid w:val="00C66AC9"/>
    <w:rsid w:val="00C724D3"/>
    <w:rsid w:val="00C75206"/>
    <w:rsid w:val="00C76FDA"/>
    <w:rsid w:val="00C77DD9"/>
    <w:rsid w:val="00C83914"/>
    <w:rsid w:val="00C83BE6"/>
    <w:rsid w:val="00C85354"/>
    <w:rsid w:val="00C85E89"/>
    <w:rsid w:val="00C86ABA"/>
    <w:rsid w:val="00C87B06"/>
    <w:rsid w:val="00C943F3"/>
    <w:rsid w:val="00CA08C6"/>
    <w:rsid w:val="00CA0A77"/>
    <w:rsid w:val="00CA2729"/>
    <w:rsid w:val="00CA3057"/>
    <w:rsid w:val="00CA30BC"/>
    <w:rsid w:val="00CA45F8"/>
    <w:rsid w:val="00CB0305"/>
    <w:rsid w:val="00CB33C7"/>
    <w:rsid w:val="00CB6DA7"/>
    <w:rsid w:val="00CB7E4C"/>
    <w:rsid w:val="00CC25B4"/>
    <w:rsid w:val="00CC5F88"/>
    <w:rsid w:val="00CC69C8"/>
    <w:rsid w:val="00CC77A2"/>
    <w:rsid w:val="00CD307E"/>
    <w:rsid w:val="00CD629F"/>
    <w:rsid w:val="00CD663B"/>
    <w:rsid w:val="00CD6A1B"/>
    <w:rsid w:val="00CE0A7F"/>
    <w:rsid w:val="00CE1718"/>
    <w:rsid w:val="00CF2B2A"/>
    <w:rsid w:val="00CF4156"/>
    <w:rsid w:val="00CF4B87"/>
    <w:rsid w:val="00D0036C"/>
    <w:rsid w:val="00D01148"/>
    <w:rsid w:val="00D0398E"/>
    <w:rsid w:val="00D03D00"/>
    <w:rsid w:val="00D05C30"/>
    <w:rsid w:val="00D10052"/>
    <w:rsid w:val="00D11359"/>
    <w:rsid w:val="00D200A9"/>
    <w:rsid w:val="00D25E86"/>
    <w:rsid w:val="00D3188C"/>
    <w:rsid w:val="00D35F9B"/>
    <w:rsid w:val="00D36B69"/>
    <w:rsid w:val="00D408DD"/>
    <w:rsid w:val="00D42E79"/>
    <w:rsid w:val="00D44D14"/>
    <w:rsid w:val="00D45D72"/>
    <w:rsid w:val="00D520E4"/>
    <w:rsid w:val="00D53A38"/>
    <w:rsid w:val="00D569F5"/>
    <w:rsid w:val="00D570EC"/>
    <w:rsid w:val="00D575DD"/>
    <w:rsid w:val="00D57DFA"/>
    <w:rsid w:val="00D67FCF"/>
    <w:rsid w:val="00D709CE"/>
    <w:rsid w:val="00D71F73"/>
    <w:rsid w:val="00D777E5"/>
    <w:rsid w:val="00D80786"/>
    <w:rsid w:val="00D81CAB"/>
    <w:rsid w:val="00D8576F"/>
    <w:rsid w:val="00D8677F"/>
    <w:rsid w:val="00D97F0C"/>
    <w:rsid w:val="00DA3A86"/>
    <w:rsid w:val="00DB16AD"/>
    <w:rsid w:val="00DC2500"/>
    <w:rsid w:val="00DC4F72"/>
    <w:rsid w:val="00DC77DC"/>
    <w:rsid w:val="00DD0453"/>
    <w:rsid w:val="00DD0C2C"/>
    <w:rsid w:val="00DD1496"/>
    <w:rsid w:val="00DD19DE"/>
    <w:rsid w:val="00DD28BC"/>
    <w:rsid w:val="00DD2CB8"/>
    <w:rsid w:val="00DD411E"/>
    <w:rsid w:val="00DD5629"/>
    <w:rsid w:val="00DE31F0"/>
    <w:rsid w:val="00DE3C9F"/>
    <w:rsid w:val="00DE3D1C"/>
    <w:rsid w:val="00E01C41"/>
    <w:rsid w:val="00E0227D"/>
    <w:rsid w:val="00E04B84"/>
    <w:rsid w:val="00E06466"/>
    <w:rsid w:val="00E06835"/>
    <w:rsid w:val="00E06FDA"/>
    <w:rsid w:val="00E14CA5"/>
    <w:rsid w:val="00E160A5"/>
    <w:rsid w:val="00E1713D"/>
    <w:rsid w:val="00E20A43"/>
    <w:rsid w:val="00E21F71"/>
    <w:rsid w:val="00E23898"/>
    <w:rsid w:val="00E319F1"/>
    <w:rsid w:val="00E33CD2"/>
    <w:rsid w:val="00E40E90"/>
    <w:rsid w:val="00E45AA6"/>
    <w:rsid w:val="00E45C7E"/>
    <w:rsid w:val="00E46243"/>
    <w:rsid w:val="00E5154C"/>
    <w:rsid w:val="00E531EB"/>
    <w:rsid w:val="00E54874"/>
    <w:rsid w:val="00E54B6F"/>
    <w:rsid w:val="00E55ACA"/>
    <w:rsid w:val="00E57B74"/>
    <w:rsid w:val="00E6506E"/>
    <w:rsid w:val="00E65BC6"/>
    <w:rsid w:val="00E661FF"/>
    <w:rsid w:val="00E70519"/>
    <w:rsid w:val="00E726EB"/>
    <w:rsid w:val="00E72CF1"/>
    <w:rsid w:val="00E80B52"/>
    <w:rsid w:val="00E824C3"/>
    <w:rsid w:val="00E840B3"/>
    <w:rsid w:val="00E84BAC"/>
    <w:rsid w:val="00E84D10"/>
    <w:rsid w:val="00E857C3"/>
    <w:rsid w:val="00E8629F"/>
    <w:rsid w:val="00E91008"/>
    <w:rsid w:val="00E9374E"/>
    <w:rsid w:val="00E94F54"/>
    <w:rsid w:val="00E95A1B"/>
    <w:rsid w:val="00E97AD5"/>
    <w:rsid w:val="00EA0A2F"/>
    <w:rsid w:val="00EA1111"/>
    <w:rsid w:val="00EA3B4F"/>
    <w:rsid w:val="00EA3C24"/>
    <w:rsid w:val="00EA73DF"/>
    <w:rsid w:val="00EB3811"/>
    <w:rsid w:val="00EB61AE"/>
    <w:rsid w:val="00EB7A6A"/>
    <w:rsid w:val="00EC322D"/>
    <w:rsid w:val="00ED383A"/>
    <w:rsid w:val="00EE1080"/>
    <w:rsid w:val="00EF10F3"/>
    <w:rsid w:val="00EF1EC5"/>
    <w:rsid w:val="00EF4C88"/>
    <w:rsid w:val="00EF55EB"/>
    <w:rsid w:val="00EF6B60"/>
    <w:rsid w:val="00F00DCC"/>
    <w:rsid w:val="00F0156F"/>
    <w:rsid w:val="00F05AC8"/>
    <w:rsid w:val="00F07167"/>
    <w:rsid w:val="00F072D8"/>
    <w:rsid w:val="00F07CE0"/>
    <w:rsid w:val="00F115F5"/>
    <w:rsid w:val="00F13D05"/>
    <w:rsid w:val="00F150EE"/>
    <w:rsid w:val="00F1679D"/>
    <w:rsid w:val="00F1682C"/>
    <w:rsid w:val="00F17400"/>
    <w:rsid w:val="00F20B91"/>
    <w:rsid w:val="00F21139"/>
    <w:rsid w:val="00F24B8B"/>
    <w:rsid w:val="00F30D2E"/>
    <w:rsid w:val="00F30FF7"/>
    <w:rsid w:val="00F35516"/>
    <w:rsid w:val="00F35790"/>
    <w:rsid w:val="00F35C36"/>
    <w:rsid w:val="00F37DA4"/>
    <w:rsid w:val="00F4136D"/>
    <w:rsid w:val="00F41EE0"/>
    <w:rsid w:val="00F4212E"/>
    <w:rsid w:val="00F42C20"/>
    <w:rsid w:val="00F435B4"/>
    <w:rsid w:val="00F43E34"/>
    <w:rsid w:val="00F506B2"/>
    <w:rsid w:val="00F50942"/>
    <w:rsid w:val="00F53053"/>
    <w:rsid w:val="00F53FE2"/>
    <w:rsid w:val="00F575FF"/>
    <w:rsid w:val="00F618EF"/>
    <w:rsid w:val="00F65558"/>
    <w:rsid w:val="00F65582"/>
    <w:rsid w:val="00F66E75"/>
    <w:rsid w:val="00F77EB0"/>
    <w:rsid w:val="00F80FF6"/>
    <w:rsid w:val="00F87CDD"/>
    <w:rsid w:val="00F9029F"/>
    <w:rsid w:val="00F933F0"/>
    <w:rsid w:val="00F937A3"/>
    <w:rsid w:val="00F94715"/>
    <w:rsid w:val="00F96A3D"/>
    <w:rsid w:val="00FA3FB3"/>
    <w:rsid w:val="00FA4718"/>
    <w:rsid w:val="00FA5848"/>
    <w:rsid w:val="00FA6899"/>
    <w:rsid w:val="00FA7F3D"/>
    <w:rsid w:val="00FB38D8"/>
    <w:rsid w:val="00FC051F"/>
    <w:rsid w:val="00FC06FF"/>
    <w:rsid w:val="00FC45F4"/>
    <w:rsid w:val="00FC69B4"/>
    <w:rsid w:val="00FD0694"/>
    <w:rsid w:val="00FD25BE"/>
    <w:rsid w:val="00FD2E70"/>
    <w:rsid w:val="00FD734F"/>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16EE4502-FEE5-4652-BC10-88AC98960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22EC2"/>
    <w:rPr>
      <w:b/>
    </w:rPr>
  </w:style>
  <w:style w:type="paragraph" w:customStyle="1" w:styleId="Proposal">
    <w:name w:val="Proposal"/>
    <w:basedOn w:val="ListParagraph"/>
    <w:next w:val="Normal"/>
    <w:link w:val="ProposalChar"/>
    <w:qFormat/>
    <w:rsid w:val="00722EC2"/>
    <w:pPr>
      <w:numPr>
        <w:numId w:val="25"/>
      </w:numPr>
      <w:overflowPunct/>
      <w:autoSpaceDE/>
      <w:autoSpaceDN/>
      <w:adjustRightInd/>
      <w:ind w:firstLineChars="0"/>
      <w:textAlignment w:val="auto"/>
    </w:pPr>
    <w:rPr>
      <w:rFonts w:eastAsia="SimSun"/>
      <w:b/>
      <w:lang w:val="sv-SE" w:eastAsia="sv-SE"/>
    </w:rPr>
  </w:style>
  <w:style w:type="paragraph" w:customStyle="1" w:styleId="paragraph">
    <w:name w:val="paragraph"/>
    <w:basedOn w:val="Normal"/>
    <w:rsid w:val="00EB3811"/>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EB3811"/>
  </w:style>
  <w:style w:type="character" w:customStyle="1" w:styleId="eop">
    <w:name w:val="eop"/>
    <w:basedOn w:val="DefaultParagraphFont"/>
    <w:rsid w:val="00EB3811"/>
  </w:style>
  <w:style w:type="character" w:customStyle="1" w:styleId="maintextChar">
    <w:name w:val="main text Char"/>
    <w:link w:val="maintext"/>
    <w:qFormat/>
    <w:locked/>
    <w:rsid w:val="00671BDD"/>
    <w:rPr>
      <w:rFonts w:ascii="Malgun Gothic" w:eastAsia="Malgun Gothic" w:hAnsi="Malgun Gothic" w:cs="Batang"/>
      <w:lang w:val="en-GB"/>
    </w:rPr>
  </w:style>
  <w:style w:type="paragraph" w:customStyle="1" w:styleId="maintext">
    <w:name w:val="main text"/>
    <w:basedOn w:val="Normal"/>
    <w:link w:val="maintextChar"/>
    <w:qFormat/>
    <w:rsid w:val="00671BDD"/>
    <w:pPr>
      <w:spacing w:before="60" w:after="60" w:line="288" w:lineRule="auto"/>
      <w:ind w:firstLineChars="200" w:firstLine="200"/>
      <w:jc w:val="both"/>
    </w:pPr>
    <w:rPr>
      <w:rFonts w:ascii="Malgun Gothic" w:eastAsia="Malgun Gothic" w:hAnsi="Malgun Gothic" w:cs="Batang"/>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9704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450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29329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893573">
      <w:bodyDiv w:val="1"/>
      <w:marLeft w:val="0"/>
      <w:marRight w:val="0"/>
      <w:marTop w:val="0"/>
      <w:marBottom w:val="0"/>
      <w:divBdr>
        <w:top w:val="none" w:sz="0" w:space="0" w:color="auto"/>
        <w:left w:val="none" w:sz="0" w:space="0" w:color="auto"/>
        <w:bottom w:val="none" w:sz="0" w:space="0" w:color="auto"/>
        <w:right w:val="none" w:sz="0" w:space="0" w:color="auto"/>
      </w:divBdr>
    </w:div>
    <w:div w:id="421879421">
      <w:bodyDiv w:val="1"/>
      <w:marLeft w:val="0"/>
      <w:marRight w:val="0"/>
      <w:marTop w:val="0"/>
      <w:marBottom w:val="0"/>
      <w:divBdr>
        <w:top w:val="none" w:sz="0" w:space="0" w:color="auto"/>
        <w:left w:val="none" w:sz="0" w:space="0" w:color="auto"/>
        <w:bottom w:val="none" w:sz="0" w:space="0" w:color="auto"/>
        <w:right w:val="none" w:sz="0" w:space="0" w:color="auto"/>
      </w:divBdr>
    </w:div>
    <w:div w:id="502163362">
      <w:bodyDiv w:val="1"/>
      <w:marLeft w:val="0"/>
      <w:marRight w:val="0"/>
      <w:marTop w:val="0"/>
      <w:marBottom w:val="0"/>
      <w:divBdr>
        <w:top w:val="none" w:sz="0" w:space="0" w:color="auto"/>
        <w:left w:val="none" w:sz="0" w:space="0" w:color="auto"/>
        <w:bottom w:val="none" w:sz="0" w:space="0" w:color="auto"/>
        <w:right w:val="none" w:sz="0" w:space="0" w:color="auto"/>
      </w:divBdr>
      <w:divsChild>
        <w:div w:id="1757556509">
          <w:marLeft w:val="0"/>
          <w:marRight w:val="0"/>
          <w:marTop w:val="0"/>
          <w:marBottom w:val="0"/>
          <w:divBdr>
            <w:top w:val="none" w:sz="0" w:space="0" w:color="auto"/>
            <w:left w:val="none" w:sz="0" w:space="0" w:color="auto"/>
            <w:bottom w:val="none" w:sz="0" w:space="0" w:color="auto"/>
            <w:right w:val="none" w:sz="0" w:space="0" w:color="auto"/>
          </w:divBdr>
        </w:div>
        <w:div w:id="1560938168">
          <w:marLeft w:val="0"/>
          <w:marRight w:val="0"/>
          <w:marTop w:val="0"/>
          <w:marBottom w:val="0"/>
          <w:divBdr>
            <w:top w:val="none" w:sz="0" w:space="0" w:color="auto"/>
            <w:left w:val="none" w:sz="0" w:space="0" w:color="auto"/>
            <w:bottom w:val="none" w:sz="0" w:space="0" w:color="auto"/>
            <w:right w:val="none" w:sz="0" w:space="0" w:color="auto"/>
          </w:divBdr>
        </w:div>
        <w:div w:id="1894078584">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5375257">
      <w:bodyDiv w:val="1"/>
      <w:marLeft w:val="0"/>
      <w:marRight w:val="0"/>
      <w:marTop w:val="0"/>
      <w:marBottom w:val="0"/>
      <w:divBdr>
        <w:top w:val="none" w:sz="0" w:space="0" w:color="auto"/>
        <w:left w:val="none" w:sz="0" w:space="0" w:color="auto"/>
        <w:bottom w:val="none" w:sz="0" w:space="0" w:color="auto"/>
        <w:right w:val="none" w:sz="0" w:space="0" w:color="auto"/>
      </w:divBdr>
    </w:div>
    <w:div w:id="723330756">
      <w:bodyDiv w:val="1"/>
      <w:marLeft w:val="0"/>
      <w:marRight w:val="0"/>
      <w:marTop w:val="0"/>
      <w:marBottom w:val="0"/>
      <w:divBdr>
        <w:top w:val="none" w:sz="0" w:space="0" w:color="auto"/>
        <w:left w:val="none" w:sz="0" w:space="0" w:color="auto"/>
        <w:bottom w:val="none" w:sz="0" w:space="0" w:color="auto"/>
        <w:right w:val="none" w:sz="0" w:space="0" w:color="auto"/>
      </w:divBdr>
    </w:div>
    <w:div w:id="7908988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48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3204">
      <w:bodyDiv w:val="1"/>
      <w:marLeft w:val="0"/>
      <w:marRight w:val="0"/>
      <w:marTop w:val="0"/>
      <w:marBottom w:val="0"/>
      <w:divBdr>
        <w:top w:val="none" w:sz="0" w:space="0" w:color="auto"/>
        <w:left w:val="none" w:sz="0" w:space="0" w:color="auto"/>
        <w:bottom w:val="none" w:sz="0" w:space="0" w:color="auto"/>
        <w:right w:val="none" w:sz="0" w:space="0" w:color="auto"/>
      </w:divBdr>
    </w:div>
    <w:div w:id="106688004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158957">
      <w:bodyDiv w:val="1"/>
      <w:marLeft w:val="0"/>
      <w:marRight w:val="0"/>
      <w:marTop w:val="0"/>
      <w:marBottom w:val="0"/>
      <w:divBdr>
        <w:top w:val="none" w:sz="0" w:space="0" w:color="auto"/>
        <w:left w:val="none" w:sz="0" w:space="0" w:color="auto"/>
        <w:bottom w:val="none" w:sz="0" w:space="0" w:color="auto"/>
        <w:right w:val="none" w:sz="0" w:space="0" w:color="auto"/>
      </w:divBdr>
    </w:div>
    <w:div w:id="11520631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6086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4791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0795681">
      <w:bodyDiv w:val="1"/>
      <w:marLeft w:val="0"/>
      <w:marRight w:val="0"/>
      <w:marTop w:val="0"/>
      <w:marBottom w:val="0"/>
      <w:divBdr>
        <w:top w:val="none" w:sz="0" w:space="0" w:color="auto"/>
        <w:left w:val="none" w:sz="0" w:space="0" w:color="auto"/>
        <w:bottom w:val="none" w:sz="0" w:space="0" w:color="auto"/>
        <w:right w:val="none" w:sz="0" w:space="0" w:color="auto"/>
      </w:divBdr>
    </w:div>
    <w:div w:id="17058681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06289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44453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85357">
      <w:bodyDiv w:val="1"/>
      <w:marLeft w:val="0"/>
      <w:marRight w:val="0"/>
      <w:marTop w:val="0"/>
      <w:marBottom w:val="0"/>
      <w:divBdr>
        <w:top w:val="none" w:sz="0" w:space="0" w:color="auto"/>
        <w:left w:val="none" w:sz="0" w:space="0" w:color="auto"/>
        <w:bottom w:val="none" w:sz="0" w:space="0" w:color="auto"/>
        <w:right w:val="none" w:sz="0" w:space="0" w:color="auto"/>
      </w:divBdr>
    </w:div>
    <w:div w:id="19630321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1030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8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7795.zip" TargetMode="External"/><Relationship Id="rId18" Type="http://schemas.openxmlformats.org/officeDocument/2006/relationships/hyperlink" Target="https://www.3gpp.org/ftp/TSG_RAN/WG4_Radio/TSGR4_103-e/Docs/R4-2209803.zip" TargetMode="External"/><Relationship Id="rId26" Type="http://schemas.openxmlformats.org/officeDocument/2006/relationships/hyperlink" Target="https://www.3gpp.org/ftp/TSG_RAN/WG4_Radio/TSGR4_103-e/Docs/R4-2209176.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34" Type="http://schemas.openxmlformats.org/officeDocument/2006/relationships/hyperlink" Target="https://www.3gpp.org/ftp/TSG_RAN/WG4_Radio/TSGR4_103-e/Docs/R4-2209803.zip" TargetMode="External"/><Relationship Id="rId7" Type="http://schemas.openxmlformats.org/officeDocument/2006/relationships/styles" Target="styles.xml"/><Relationship Id="rId12" Type="http://schemas.openxmlformats.org/officeDocument/2006/relationships/hyperlink" Target="https://www.3gpp.org/ftp/TSG_RAN/WG4_Radio/TSGR4_103-e/Docs/R4-2207794.zip" TargetMode="External"/><Relationship Id="rId17" Type="http://schemas.openxmlformats.org/officeDocument/2006/relationships/hyperlink" Target="https://www.3gpp.org/ftp/TSG_RAN/WG4_Radio/TSGR4_103-e/Docs/R4-2209801.zip" TargetMode="External"/><Relationship Id="rId25" Type="http://schemas.openxmlformats.org/officeDocument/2006/relationships/hyperlink" Target="https://www.3gpp.org/ftp/TSG_RAN/WG4_Radio/TSGR4_103-e/Docs/R4-2209068.zip" TargetMode="External"/><Relationship Id="rId33" Type="http://schemas.openxmlformats.org/officeDocument/2006/relationships/hyperlink" Target="https://www.3gpp.org/ftp/TSG_RAN/WG4_Radio/TSGR4_103-e/Docs/R4-2209376.zip" TargetMode="External"/><Relationship Id="rId38" Type="http://schemas.openxmlformats.org/officeDocument/2006/relationships/hyperlink" Target="https://www.3gpp.org/ftp/TSG_RAN/WG4_Radio/TSGR4_103-e/Docs/R4-220987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376.zip" TargetMode="External"/><Relationship Id="rId20" Type="http://schemas.openxmlformats.org/officeDocument/2006/relationships/hyperlink" Target="https://www.3gpp.org/ftp/tsg_ran/WG1_RL1/TSGR1_109-e/Inbox/drafts/8.16.16/%5B109-e-R17-UE-features-1024QAM-01%5D" TargetMode="External"/><Relationship Id="rId29" Type="http://schemas.openxmlformats.org/officeDocument/2006/relationships/hyperlink" Target="https://www.3gpp.org/ftp/TSG_RAN/WG4_Radio/TSGR4_103-e/Docs/R4-220987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3-e/Docs/R4-2209066.zip" TargetMode="External"/><Relationship Id="rId32" Type="http://schemas.openxmlformats.org/officeDocument/2006/relationships/hyperlink" Target="https://www.3gpp.org/ftp/TSG_RAN/WG4_Radio/TSGR4_103-e/Docs/R4-2207795.zip" TargetMode="External"/><Relationship Id="rId37" Type="http://schemas.openxmlformats.org/officeDocument/2006/relationships/hyperlink" Target="https://www.3gpp.org/ftp/TSG_RAN/WG4_Radio/TSGR4_103-e/Docs/R4-2209430.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3-e/Docs/R4-2209175.zip" TargetMode="External"/><Relationship Id="rId23" Type="http://schemas.openxmlformats.org/officeDocument/2006/relationships/hyperlink" Target="https://www.3gpp.org/ftp/TSG_RAN/WG4_Radio/TSGR4_103-e/Docs/R4-2209067.zip" TargetMode="External"/><Relationship Id="rId28" Type="http://schemas.openxmlformats.org/officeDocument/2006/relationships/hyperlink" Target="https://www.3gpp.org/ftp/TSG_RAN/WG4_Radio/TSGR4_103-e/Docs/R4-2209802.zip" TargetMode="External"/><Relationship Id="rId36" Type="http://schemas.openxmlformats.org/officeDocument/2006/relationships/hyperlink" Target="https://www.3gpp.org/ftp/TSG_RAN/WG4_Radio/TSGR4_103-e/Docs/R4-2209068.zip" TargetMode="External"/><Relationship Id="rId10" Type="http://schemas.openxmlformats.org/officeDocument/2006/relationships/footnotes" Target="footnotes.xml"/><Relationship Id="rId19" Type="http://schemas.openxmlformats.org/officeDocument/2006/relationships/hyperlink" Target="https://www.3gpp.org/ftp/TSG_RAN/WG4_Radio/TSGR4_103-e/Docs/R4-2209871.zip" TargetMode="External"/><Relationship Id="rId31"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9065.zip" TargetMode="External"/><Relationship Id="rId22" Type="http://schemas.openxmlformats.org/officeDocument/2006/relationships/hyperlink" Target="https://www.3gpp.org/ftp/TSG_RAN/WG4_Radio/TSGR4_103-e/Docs/R4-2207796.zip" TargetMode="External"/><Relationship Id="rId27" Type="http://schemas.openxmlformats.org/officeDocument/2006/relationships/hyperlink" Target="https://www.3gpp.org/ftp/TSG_RAN/WG4_Radio/TSGR4_103-e/Docs/R4-2209430.zip" TargetMode="External"/><Relationship Id="rId30" Type="http://schemas.openxmlformats.org/officeDocument/2006/relationships/hyperlink" Target="https://www.3gpp.org/ftp/TSG_RAN/WG4_Radio/TSGR4_103-e/Docs/R4-2209873.zip" TargetMode="External"/><Relationship Id="rId35" Type="http://schemas.openxmlformats.org/officeDocument/2006/relationships/hyperlink" Target="https://www.3gpp.org/ftp/TSG_RAN/WG4_Radio/TSGR4_103-e/Docs/R4-22090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DD26E-8FE5-4807-BACA-515880EC20EB}">
  <ds:schemaRefs>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F8FFE9B2-827B-4FB4-AF14-C24FD62DD01C}">
  <ds:schemaRefs>
    <ds:schemaRef ds:uri="http://schemas.microsoft.com/sharepoint/v3/contenttype/forms"/>
  </ds:schemaRefs>
</ds:datastoreItem>
</file>

<file path=customXml/itemProps3.xml><?xml version="1.0" encoding="utf-8"?>
<ds:datastoreItem xmlns:ds="http://schemas.openxmlformats.org/officeDocument/2006/customXml" ds:itemID="{44EE6999-C44A-4EDE-AE26-9430DB2F8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2892B-598A-4C8F-A4EC-5960E14E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15</Pages>
  <Words>3963</Words>
  <Characters>22595</Characters>
  <Application>Microsoft Office Word</Application>
  <DocSecurity>0</DocSecurity>
  <Lines>188</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Jiakai Shi</dc:creator>
  <cp:lastModifiedBy>Jiakai Shi</cp:lastModifiedBy>
  <cp:revision>25</cp:revision>
  <cp:lastPrinted>2019-04-25T01:09:00Z</cp:lastPrinted>
  <dcterms:created xsi:type="dcterms:W3CDTF">2022-05-13T06:55:00Z</dcterms:created>
  <dcterms:modified xsi:type="dcterms:W3CDTF">2022-05-13T15:06:00Z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1652174090</vt:lpwstr>
  </property>
</Properties>
</file>